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E23B9" w14:textId="793D85DE" w:rsidR="00D76C47" w:rsidRPr="004276E4" w:rsidRDefault="00D76C47" w:rsidP="00D76C4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9</w:t>
      </w:r>
      <w:r>
        <w:rPr>
          <w:rFonts w:ascii="Arial" w:hAnsi="Arial" w:cs="Arial"/>
          <w:b/>
          <w:bCs/>
          <w:lang w:val="en-US" w:eastAsia="en-US"/>
        </w:rPr>
        <w:tab/>
      </w:r>
      <w:r w:rsidRPr="00734AB5">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Pr="00734AB5">
        <w:rPr>
          <w:rFonts w:ascii="Arial" w:hAnsi="Arial" w:cs="Arial" w:hint="eastAsia"/>
          <w:b/>
          <w:bCs/>
          <w:lang w:val="en-US" w:eastAsia="en-US"/>
        </w:rPr>
        <w:t>R2-20001</w:t>
      </w:r>
      <w:r w:rsidR="00892124">
        <w:rPr>
          <w:rFonts w:ascii="Arial" w:hAnsi="Arial" w:cs="Arial"/>
          <w:b/>
          <w:bCs/>
          <w:lang w:val="en-US" w:eastAsia="en-US"/>
        </w:rPr>
        <w:t>51</w:t>
      </w:r>
    </w:p>
    <w:bookmarkEnd w:id="0"/>
    <w:p w14:paraId="27CAEAD4" w14:textId="7ED44A97" w:rsidR="00D92427" w:rsidRPr="00A20554" w:rsidRDefault="00D76C47" w:rsidP="00D76C47">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680646">
        <w:rPr>
          <w:rFonts w:ascii="Arial" w:hAnsi="Arial" w:cs="Arial"/>
          <w:b/>
          <w:bCs/>
          <w:lang w:val="en-US" w:eastAsia="en-US"/>
        </w:rPr>
        <w:t>24</w:t>
      </w:r>
      <w:r w:rsidR="008E1AF5" w:rsidRPr="00F94F46">
        <w:rPr>
          <w:rFonts w:ascii="Arial" w:hAnsi="Arial" w:cs="Arial"/>
          <w:b/>
          <w:bCs/>
          <w:vertAlign w:val="superscript"/>
          <w:lang w:val="en-US" w:eastAsia="en-US"/>
        </w:rPr>
        <w:t>th</w:t>
      </w:r>
      <w:r w:rsidR="008E1AF5">
        <w:rPr>
          <w:rFonts w:ascii="Arial" w:hAnsi="Arial" w:cs="Arial"/>
          <w:b/>
          <w:bCs/>
          <w:lang w:val="en-US" w:eastAsia="en-US"/>
        </w:rPr>
        <w:t> Feb – 6</w:t>
      </w:r>
      <w:r w:rsidR="008E1AF5" w:rsidRPr="00F94F46">
        <w:rPr>
          <w:rFonts w:ascii="Arial" w:hAnsi="Arial" w:cs="Arial"/>
          <w:b/>
          <w:bCs/>
          <w:vertAlign w:val="superscript"/>
          <w:lang w:val="en-US" w:eastAsia="en-US"/>
        </w:rPr>
        <w:t>th</w:t>
      </w:r>
      <w:r w:rsidR="008E1AF5">
        <w:rPr>
          <w:rFonts w:ascii="Arial" w:hAnsi="Arial" w:cs="Arial"/>
          <w:b/>
          <w:bCs/>
          <w:lang w:val="en-US" w:eastAsia="en-US"/>
        </w:rPr>
        <w:t> Mar</w:t>
      </w:r>
      <w:r w:rsidRPr="00755974">
        <w:rPr>
          <w:rFonts w:ascii="Arial" w:hAnsi="Arial" w:cs="Arial"/>
          <w:b/>
          <w:bCs/>
          <w:lang w:val="en-US" w:eastAsia="en-US"/>
        </w:rPr>
        <w:t>, 2020</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3570A9E9"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F73C6C" w:rsidRPr="00F73C6C">
        <w:rPr>
          <w:rFonts w:ascii="Arial" w:hAnsi="Arial" w:cs="Arial"/>
          <w:b/>
          <w:bCs/>
          <w:lang w:val="en-US" w:eastAsia="en-US"/>
        </w:rPr>
        <w:t>Short message for stopping paging monitoring</w:t>
      </w:r>
    </w:p>
    <w:p w14:paraId="12450CE5" w14:textId="3BC4838C"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122936" w:rsidRPr="00122936">
        <w:rPr>
          <w:rFonts w:ascii="Arial" w:hAnsi="Arial" w:cs="Arial"/>
          <w:b/>
          <w:bCs/>
          <w:lang w:val="en-US" w:eastAsia="en-US"/>
        </w:rPr>
        <w:t>6.2.3.</w:t>
      </w:r>
      <w:r w:rsidR="00754AC9">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5901B8">
      <w:pPr>
        <w:pStyle w:val="1"/>
        <w:pBdr>
          <w:top w:val="single" w:sz="12" w:space="1" w:color="auto"/>
        </w:pBdr>
        <w:tabs>
          <w:tab w:val="left" w:pos="432"/>
        </w:tabs>
        <w:spacing w:before="120" w:after="120"/>
        <w:ind w:left="431" w:hanging="431"/>
        <w:jc w:val="left"/>
      </w:pPr>
      <w:bookmarkStart w:id="1" w:name="_Ref165266342"/>
      <w:r>
        <w:t>Introduction</w:t>
      </w:r>
      <w:bookmarkEnd w:id="1"/>
    </w:p>
    <w:p w14:paraId="088901A4" w14:textId="3CFAF018" w:rsidR="00660D3D" w:rsidRDefault="00977BE8" w:rsidP="00D97021">
      <w:r>
        <w:t xml:space="preserve">According to the </w:t>
      </w:r>
      <w:r w:rsidR="004200D6">
        <w:t xml:space="preserve">RAN2#108 </w:t>
      </w:r>
      <w:r>
        <w:t xml:space="preserve">meeting discussion on the </w:t>
      </w:r>
      <w:r w:rsidR="00BC103E">
        <w:t>paging monitoring</w:t>
      </w:r>
      <w:r w:rsidR="00E70663">
        <w:t xml:space="preserve"> [1]</w:t>
      </w:r>
      <w:r>
        <w:t>, RAN2 made the following agreements:</w:t>
      </w:r>
    </w:p>
    <w:tbl>
      <w:tblPr>
        <w:tblStyle w:val="ac"/>
        <w:tblW w:w="0" w:type="auto"/>
        <w:tblInd w:w="392" w:type="dxa"/>
        <w:tblLook w:val="04A0" w:firstRow="1" w:lastRow="0" w:firstColumn="1" w:lastColumn="0" w:noHBand="0" w:noVBand="1"/>
      </w:tblPr>
      <w:tblGrid>
        <w:gridCol w:w="9463"/>
      </w:tblGrid>
      <w:tr w:rsidR="005901B8" w14:paraId="49DE4F56" w14:textId="77777777" w:rsidTr="00302ABD">
        <w:tc>
          <w:tcPr>
            <w:tcW w:w="9463" w:type="dxa"/>
          </w:tcPr>
          <w:p w14:paraId="7E3B23FD" w14:textId="77777777" w:rsidR="005901B8" w:rsidRDefault="005901B8" w:rsidP="00D97021">
            <w:r>
              <w:t xml:space="preserve">Agreements </w:t>
            </w:r>
          </w:p>
          <w:p w14:paraId="6616205D" w14:textId="6F7398C5" w:rsidR="005901B8" w:rsidRDefault="005901B8" w:rsidP="00B17108">
            <w:pPr>
              <w:pStyle w:val="af6"/>
              <w:numPr>
                <w:ilvl w:val="0"/>
                <w:numId w:val="44"/>
              </w:numPr>
              <w:ind w:firstLineChars="0"/>
              <w:jc w:val="both"/>
            </w:pPr>
            <w:r w:rsidRPr="005901B8">
              <w:t>As an additional stopping condition, short message for signalling of paging stopping indication is used.  The existi</w:t>
            </w:r>
            <w:r>
              <w:t>ng RRC short message is used.</w:t>
            </w:r>
          </w:p>
          <w:p w14:paraId="4E1BE99C" w14:textId="7FECC3D2" w:rsidR="005901B8" w:rsidRDefault="005901B8" w:rsidP="00B17108">
            <w:pPr>
              <w:pStyle w:val="af6"/>
              <w:numPr>
                <w:ilvl w:val="0"/>
                <w:numId w:val="44"/>
              </w:numPr>
              <w:ind w:firstLineChars="0"/>
              <w:jc w:val="both"/>
            </w:pPr>
            <w:r w:rsidRPr="005901B8">
              <w:t>The paging stopping indication is addressed to all the UEs which monitor a given PO, i.e. ther</w:t>
            </w:r>
            <w:r>
              <w:t>e is no per UE group indication.</w:t>
            </w:r>
          </w:p>
          <w:p w14:paraId="4522247B" w14:textId="39215DE1" w:rsidR="005901B8" w:rsidRDefault="005901B8" w:rsidP="00B17108">
            <w:pPr>
              <w:pStyle w:val="af6"/>
              <w:numPr>
                <w:ilvl w:val="0"/>
                <w:numId w:val="44"/>
              </w:numPr>
              <w:spacing w:after="120"/>
              <w:ind w:firstLineChars="0"/>
              <w:jc w:val="both"/>
            </w:pPr>
            <w:r w:rsidRPr="005901B8">
              <w:t>The indication would be for all the UEs to stop paging monitoring in this PO.  If the short message is sent the bit is always set to ‘1’</w:t>
            </w:r>
            <w:r>
              <w:t>.</w:t>
            </w:r>
          </w:p>
        </w:tc>
      </w:tr>
    </w:tbl>
    <w:p w14:paraId="25C3FF96" w14:textId="1DFF2840" w:rsidR="00977BE8" w:rsidRDefault="00977BE8" w:rsidP="00CA0C42">
      <w:pPr>
        <w:spacing w:before="120"/>
      </w:pPr>
      <w:r>
        <w:t xml:space="preserve">In this contribution, we discuss </w:t>
      </w:r>
      <w:r w:rsidR="0028006C">
        <w:t>whether the UE can stop the paging monitoring when the stop paging indication is not included in the short message</w:t>
      </w:r>
      <w:r>
        <w:t>.</w:t>
      </w:r>
    </w:p>
    <w:p w14:paraId="6B332CC7" w14:textId="77777777" w:rsidR="00DA44DE" w:rsidRDefault="00DA44DE" w:rsidP="00205717">
      <w:pPr>
        <w:pStyle w:val="1"/>
        <w:tabs>
          <w:tab w:val="left" w:pos="432"/>
        </w:tabs>
        <w:spacing w:before="120" w:after="120"/>
        <w:ind w:left="431" w:hanging="431"/>
        <w:jc w:val="left"/>
      </w:pPr>
      <w:r>
        <w:rPr>
          <w:rFonts w:hint="eastAsia"/>
        </w:rPr>
        <w:t>Discussion</w:t>
      </w:r>
    </w:p>
    <w:p w14:paraId="2549AD27" w14:textId="0A9696DC" w:rsidR="00DA44DE" w:rsidRDefault="00396FAE" w:rsidP="00205717">
      <w:pPr>
        <w:pStyle w:val="2"/>
        <w:keepLines w:val="0"/>
        <w:tabs>
          <w:tab w:val="clear" w:pos="1002"/>
          <w:tab w:val="num" w:pos="576"/>
        </w:tabs>
        <w:spacing w:before="120" w:after="120" w:line="240" w:lineRule="auto"/>
        <w:ind w:left="0" w:firstLine="0"/>
        <w:jc w:val="left"/>
      </w:pPr>
      <w:r>
        <w:rPr>
          <w:bCs/>
          <w:szCs w:val="22"/>
        </w:rPr>
        <w:t>Short message</w:t>
      </w:r>
    </w:p>
    <w:p w14:paraId="13A0F11B" w14:textId="25AAA543" w:rsidR="00EF2C55" w:rsidRDefault="008D6A67" w:rsidP="00205717">
      <w:pPr>
        <w:spacing w:afterLines="50"/>
      </w:pPr>
      <w:r>
        <w:t xml:space="preserve">According to the </w:t>
      </w:r>
      <w:r w:rsidR="00C32CD0">
        <w:t xml:space="preserve">RRC </w:t>
      </w:r>
      <w:r>
        <w:t>running CR</w:t>
      </w:r>
      <w:r w:rsidR="00C32CD0">
        <w:t xml:space="preserve"> for NR-U</w:t>
      </w:r>
      <w:r w:rsidR="00EF2C55">
        <w:t xml:space="preserve"> [2], 1 bit in the short message is used as the “Stop Paging Indication”. Whe</w:t>
      </w:r>
      <w:r w:rsidR="009D0B26">
        <w:t>n</w:t>
      </w:r>
      <w:r w:rsidR="00EF2C55">
        <w:t xml:space="preserve"> the</w:t>
      </w:r>
      <w:r w:rsidR="009D0B26">
        <w:t xml:space="preserve"> stop paging indication is set to “1”, </w:t>
      </w:r>
      <w:r w:rsidR="004C3B9D">
        <w:t>the UE “</w:t>
      </w:r>
      <w:r w:rsidR="004C3B9D">
        <w:rPr>
          <w:rFonts w:eastAsia="Calibri"/>
        </w:rPr>
        <w:t>stop</w:t>
      </w:r>
      <w:r w:rsidR="00966067">
        <w:rPr>
          <w:rFonts w:eastAsia="Calibri"/>
        </w:rPr>
        <w:t>s</w:t>
      </w:r>
      <w:r w:rsidR="004C3B9D">
        <w:rPr>
          <w:rFonts w:eastAsia="Calibri"/>
        </w:rPr>
        <w:t xml:space="preserve"> monitoring PDCCH occ</w:t>
      </w:r>
      <w:r w:rsidR="005877FF">
        <w:rPr>
          <w:rFonts w:eastAsia="Calibri"/>
        </w:rPr>
        <w:t>asions(s) for paging in this PO</w:t>
      </w:r>
      <w:r w:rsidR="004C3B9D">
        <w:t>”</w:t>
      </w:r>
      <w:r w:rsidR="005877FF">
        <w:t>.</w:t>
      </w:r>
      <w:r w:rsidR="0095090C">
        <w:t xml:space="preserve"> However it is also possible that the gNB can send a short message without setting the stop paging indication.</w:t>
      </w:r>
      <w:r w:rsidR="0039551F">
        <w:t xml:space="preserve"> For example, the gNB could </w:t>
      </w:r>
      <w:r w:rsidR="008020BF">
        <w:t xml:space="preserve">use the short message </w:t>
      </w:r>
      <w:r w:rsidR="008309AA">
        <w:t>and the scheduling information for the paging message in the same DCI</w:t>
      </w:r>
      <w:r w:rsidR="000A451E">
        <w:t xml:space="preserve"> according to 38.212</w:t>
      </w:r>
      <w:r w:rsidR="006E30F3">
        <w:t xml:space="preserve"> [3]</w:t>
      </w:r>
      <w:r w:rsidR="0087213F">
        <w:t xml:space="preserve"> (and Annex A)</w:t>
      </w:r>
      <w:r w:rsidR="006F4C26">
        <w:t>. According to the stage-2 running CR for NR-U [</w:t>
      </w:r>
      <w:r w:rsidR="00D34A2C">
        <w:t>4</w:t>
      </w:r>
      <w:r w:rsidR="006F4C26">
        <w:t>], the UE</w:t>
      </w:r>
      <w:r w:rsidR="00233CDC">
        <w:t xml:space="preserve"> already stops the PDCCH </w:t>
      </w:r>
      <w:r w:rsidR="00233CDC" w:rsidRPr="00E94F7E">
        <w:t xml:space="preserve">monitoring occasions </w:t>
      </w:r>
      <w:r w:rsidR="00233CDC">
        <w:t>within</w:t>
      </w:r>
      <w:r w:rsidR="00233CDC" w:rsidRPr="00E94F7E">
        <w:t xml:space="preserve"> this PO</w:t>
      </w:r>
      <w:r w:rsidR="00E219A3">
        <w:t xml:space="preserve"> when the P-RNTI PDCCH schedules a paging message.</w:t>
      </w:r>
      <w:r w:rsidR="00CF4649">
        <w:t xml:space="preserve"> Thus</w:t>
      </w:r>
      <w:r w:rsidR="009D201C">
        <w:t xml:space="preserve"> in case that </w:t>
      </w:r>
      <w:r w:rsidR="00AC1D4D">
        <w:t>the short message and the scheduling information for the paging message are included in the same DCI</w:t>
      </w:r>
      <w:r w:rsidR="00B42222">
        <w:t xml:space="preserve">, the gNB does not have to set </w:t>
      </w:r>
      <w:r w:rsidR="001B0C26">
        <w:t>“Stop Paging Indication”</w:t>
      </w:r>
      <w:r w:rsidR="00965F52">
        <w:t>.</w:t>
      </w:r>
    </w:p>
    <w:p w14:paraId="4E536ECB" w14:textId="2874B535" w:rsidR="00C419D0" w:rsidRDefault="00114C43" w:rsidP="00205717">
      <w:pPr>
        <w:spacing w:afterLines="50"/>
        <w:rPr>
          <w:b/>
        </w:rPr>
      </w:pPr>
      <w:r>
        <w:rPr>
          <w:b/>
        </w:rPr>
        <w:t>Observation</w:t>
      </w:r>
      <w:r w:rsidR="00C805E2">
        <w:rPr>
          <w:b/>
        </w:rPr>
        <w:t xml:space="preserve"> 1</w:t>
      </w:r>
      <w:r w:rsidR="005C2933" w:rsidRPr="005336E1">
        <w:rPr>
          <w:b/>
        </w:rPr>
        <w:t>:</w:t>
      </w:r>
      <w:r w:rsidR="004619F1" w:rsidRPr="005336E1">
        <w:rPr>
          <w:b/>
        </w:rPr>
        <w:t xml:space="preserve"> Whe</w:t>
      </w:r>
      <w:r w:rsidR="004E06F5" w:rsidRPr="005336E1">
        <w:rPr>
          <w:b/>
        </w:rPr>
        <w:t>n</w:t>
      </w:r>
      <w:r w:rsidR="004619F1" w:rsidRPr="005336E1">
        <w:rPr>
          <w:b/>
        </w:rPr>
        <w:t xml:space="preserve"> </w:t>
      </w:r>
      <w:r w:rsidR="0023077F">
        <w:rPr>
          <w:b/>
        </w:rPr>
        <w:t xml:space="preserve">the </w:t>
      </w:r>
      <w:r w:rsidR="004619F1" w:rsidRPr="005336E1">
        <w:rPr>
          <w:b/>
        </w:rPr>
        <w:t>short message and the scheduling information for the paging message are included in the same DCI</w:t>
      </w:r>
      <w:r w:rsidR="00CB7904" w:rsidRPr="005336E1">
        <w:rPr>
          <w:b/>
        </w:rPr>
        <w:t xml:space="preserve">, the stop paging indication does not have to be set. </w:t>
      </w:r>
    </w:p>
    <w:p w14:paraId="5FF02D7C" w14:textId="2CFC05CA" w:rsidR="0041289F" w:rsidRDefault="0041289F" w:rsidP="00205717">
      <w:pPr>
        <w:spacing w:afterLines="50"/>
      </w:pPr>
      <w:r>
        <w:t>Furthermore</w:t>
      </w:r>
      <w:r w:rsidR="009035BE">
        <w:t>,</w:t>
      </w:r>
      <w:r>
        <w:t xml:space="preserve"> the gNB could also send the PWS/SI change indication </w:t>
      </w:r>
      <w:r w:rsidR="00EF1D43">
        <w:t xml:space="preserve">in the short message </w:t>
      </w:r>
      <w:r>
        <w:t>without setting the stop paging indication</w:t>
      </w:r>
      <w:r w:rsidR="00EB4520">
        <w:t>.</w:t>
      </w:r>
      <w:r w:rsidR="007631F1">
        <w:t xml:space="preserve"> From our understanding, the UE should also stop paging monitoring. As if the gNB has the UE’s paging message, the gNB would send the PWS/SI change indication</w:t>
      </w:r>
      <w:r w:rsidR="00201035">
        <w:t xml:space="preserve"> and the </w:t>
      </w:r>
      <w:r w:rsidR="00D13E66">
        <w:t>scheduling information of the paging message in the same DCI.</w:t>
      </w:r>
      <w:r w:rsidR="007872C5">
        <w:t xml:space="preserve"> From our understanding</w:t>
      </w:r>
      <w:r w:rsidR="009035BE">
        <w:t>,</w:t>
      </w:r>
      <w:r w:rsidR="007872C5">
        <w:t xml:space="preserve"> the use case of the stop paging indication would be that the gNB ha</w:t>
      </w:r>
      <w:r w:rsidR="009035BE">
        <w:t>s</w:t>
      </w:r>
      <w:r w:rsidR="007872C5">
        <w:t xml:space="preserve"> neither the </w:t>
      </w:r>
      <w:r w:rsidR="00387DB5">
        <w:t>PWS/SI change nor the paging message.</w:t>
      </w:r>
    </w:p>
    <w:p w14:paraId="69A0455C" w14:textId="12D3A228" w:rsidR="00C805E2" w:rsidRPr="00551AEE" w:rsidRDefault="00C805E2" w:rsidP="00205717">
      <w:pPr>
        <w:spacing w:afterLines="50"/>
        <w:rPr>
          <w:b/>
        </w:rPr>
      </w:pPr>
      <w:r w:rsidRPr="00551AEE">
        <w:rPr>
          <w:b/>
        </w:rPr>
        <w:lastRenderedPageBreak/>
        <w:t>Observation 2</w:t>
      </w:r>
      <w:r w:rsidR="009C23D2" w:rsidRPr="00551AEE">
        <w:rPr>
          <w:b/>
        </w:rPr>
        <w:t xml:space="preserve">: The stop paging indication is mainly used for the case that </w:t>
      </w:r>
      <w:r w:rsidR="00523C04" w:rsidRPr="00551AEE">
        <w:rPr>
          <w:b/>
        </w:rPr>
        <w:t>the gNB ha</w:t>
      </w:r>
      <w:r w:rsidR="00D34738">
        <w:rPr>
          <w:b/>
        </w:rPr>
        <w:t>s</w:t>
      </w:r>
      <w:r w:rsidR="00523C04" w:rsidRPr="00551AEE">
        <w:rPr>
          <w:b/>
        </w:rPr>
        <w:t xml:space="preserve"> neither the PWS/SI change nor the paging message.</w:t>
      </w:r>
    </w:p>
    <w:p w14:paraId="1C0DE9C2" w14:textId="56E92F6C" w:rsidR="0041289F" w:rsidRPr="003D7B37" w:rsidRDefault="0012052C" w:rsidP="00205717">
      <w:pPr>
        <w:spacing w:afterLines="50"/>
        <w:rPr>
          <w:b/>
        </w:rPr>
      </w:pPr>
      <w:r>
        <w:rPr>
          <w:b/>
        </w:rPr>
        <w:t>Proposal</w:t>
      </w:r>
      <w:bookmarkStart w:id="2" w:name="_GoBack"/>
      <w:bookmarkEnd w:id="2"/>
      <w:r w:rsidR="005F62DC" w:rsidRPr="003D7B37">
        <w:rPr>
          <w:b/>
        </w:rPr>
        <w:t xml:space="preserve">: </w:t>
      </w:r>
      <w:r w:rsidR="00121FBB" w:rsidRPr="003D7B37">
        <w:rPr>
          <w:b/>
        </w:rPr>
        <w:t xml:space="preserve">The UE stops the PDCCH monitoring occasions of the PO when either </w:t>
      </w:r>
      <w:r w:rsidR="00930A5C" w:rsidRPr="003D7B37">
        <w:rPr>
          <w:rFonts w:eastAsia="Calibri"/>
          <w:b/>
          <w:bCs/>
          <w:i/>
          <w:iCs/>
        </w:rPr>
        <w:t>systemInfoModification</w:t>
      </w:r>
      <w:r w:rsidR="00930A5C" w:rsidRPr="003D7B37">
        <w:rPr>
          <w:b/>
        </w:rPr>
        <w:t xml:space="preserve"> or </w:t>
      </w:r>
      <w:r w:rsidR="00930A5C" w:rsidRPr="003D7B37">
        <w:rPr>
          <w:rFonts w:eastAsia="Calibri"/>
          <w:b/>
          <w:bCs/>
          <w:i/>
          <w:iCs/>
        </w:rPr>
        <w:t>etwsAndCmasIndication</w:t>
      </w:r>
      <w:r w:rsidR="00930A5C" w:rsidRPr="003D7B37">
        <w:rPr>
          <w:b/>
        </w:rPr>
        <w:t xml:space="preserve"> in </w:t>
      </w:r>
      <w:r w:rsidR="00121FBB" w:rsidRPr="003D7B37">
        <w:rPr>
          <w:b/>
        </w:rPr>
        <w:t xml:space="preserve">the short message is </w:t>
      </w:r>
      <w:r w:rsidR="00930A5C" w:rsidRPr="003D7B37">
        <w:rPr>
          <w:b/>
        </w:rPr>
        <w:t>set to “1”.</w:t>
      </w:r>
      <w:r w:rsidR="00121FBB" w:rsidRPr="003D7B37">
        <w:rPr>
          <w:b/>
        </w:rPr>
        <w:t xml:space="preserve"> </w:t>
      </w:r>
    </w:p>
    <w:p w14:paraId="1662BD9E" w14:textId="77777777" w:rsidR="00DA44DE" w:rsidRDefault="00DA44DE" w:rsidP="006A256C">
      <w:pPr>
        <w:pStyle w:val="1"/>
        <w:spacing w:before="120" w:after="120"/>
        <w:ind w:left="431" w:hanging="431"/>
        <w:jc w:val="left"/>
      </w:pPr>
      <w:r>
        <w:t>Conclusions</w:t>
      </w:r>
    </w:p>
    <w:p w14:paraId="651118C8" w14:textId="77777777" w:rsidR="00DA44DE" w:rsidRDefault="00DA44DE" w:rsidP="006A256C">
      <w:pPr>
        <w:spacing w:afterLines="50"/>
      </w:pPr>
      <w:r>
        <w:t xml:space="preserve">Based on the analysis given above, we have the following </w:t>
      </w:r>
      <w:r>
        <w:rPr>
          <w:rFonts w:hint="eastAsia"/>
        </w:rPr>
        <w:t>p</w:t>
      </w:r>
      <w:r>
        <w:t>roposals</w:t>
      </w:r>
      <w:r>
        <w:rPr>
          <w:rFonts w:hint="eastAsia"/>
        </w:rPr>
        <w:t>：</w:t>
      </w:r>
    </w:p>
    <w:p w14:paraId="45255E83" w14:textId="32546AAC" w:rsidR="00B950E2" w:rsidRDefault="00B950E2" w:rsidP="006A256C">
      <w:pPr>
        <w:spacing w:afterLines="50"/>
        <w:rPr>
          <w:b/>
        </w:rPr>
      </w:pPr>
      <w:bookmarkStart w:id="3" w:name="_Toc502437832"/>
      <w:r>
        <w:rPr>
          <w:b/>
        </w:rPr>
        <w:t>Observation</w:t>
      </w:r>
      <w:r w:rsidR="00976F02">
        <w:rPr>
          <w:b/>
        </w:rPr>
        <w:t xml:space="preserve"> 1</w:t>
      </w:r>
      <w:r w:rsidRPr="005336E1">
        <w:rPr>
          <w:b/>
        </w:rPr>
        <w:t xml:space="preserve">: When </w:t>
      </w:r>
      <w:r>
        <w:rPr>
          <w:b/>
        </w:rPr>
        <w:t xml:space="preserve">the </w:t>
      </w:r>
      <w:r w:rsidRPr="005336E1">
        <w:rPr>
          <w:b/>
        </w:rPr>
        <w:t xml:space="preserve">short message and the scheduling information for the paging message are included in the same DCI, the stop paging indication does not have to be set. </w:t>
      </w:r>
    </w:p>
    <w:p w14:paraId="371B6DEA" w14:textId="1EB41B9F" w:rsidR="00976F02" w:rsidRPr="00551AEE" w:rsidRDefault="00976F02" w:rsidP="006A256C">
      <w:pPr>
        <w:spacing w:afterLines="50"/>
        <w:rPr>
          <w:b/>
        </w:rPr>
      </w:pPr>
      <w:r w:rsidRPr="00551AEE">
        <w:rPr>
          <w:b/>
        </w:rPr>
        <w:t>Observation 2: The stop paging indication is mainly used for the case that the gNB ha</w:t>
      </w:r>
      <w:r w:rsidR="00D34738">
        <w:rPr>
          <w:b/>
        </w:rPr>
        <w:t>s</w:t>
      </w:r>
      <w:r w:rsidRPr="00551AEE">
        <w:rPr>
          <w:b/>
        </w:rPr>
        <w:t xml:space="preserve"> neither the PWS/SI change nor the paging message.</w:t>
      </w:r>
    </w:p>
    <w:p w14:paraId="70642ED3" w14:textId="3F36AEDF" w:rsidR="00AB52B0" w:rsidRDefault="00121184" w:rsidP="00212712">
      <w:pPr>
        <w:spacing w:afterLines="50"/>
        <w:rPr>
          <w:b/>
        </w:rPr>
      </w:pPr>
      <w:r>
        <w:rPr>
          <w:b/>
        </w:rPr>
        <w:t>Proposal</w:t>
      </w:r>
      <w:r w:rsidR="007579A3" w:rsidRPr="003D7B37">
        <w:rPr>
          <w:b/>
        </w:rPr>
        <w:t xml:space="preserve">: The UE stops the PDCCH monitoring occasions of the PO when either </w:t>
      </w:r>
      <w:r w:rsidR="007579A3" w:rsidRPr="00A1257F">
        <w:rPr>
          <w:b/>
        </w:rPr>
        <w:t>systemInfoModification</w:t>
      </w:r>
      <w:r w:rsidR="007579A3" w:rsidRPr="003D7B37">
        <w:rPr>
          <w:b/>
        </w:rPr>
        <w:t xml:space="preserve"> or </w:t>
      </w:r>
      <w:r w:rsidR="007579A3" w:rsidRPr="00A1257F">
        <w:rPr>
          <w:b/>
        </w:rPr>
        <w:t>etwsAndCmasIndication</w:t>
      </w:r>
      <w:r w:rsidR="007579A3" w:rsidRPr="003D7B37">
        <w:rPr>
          <w:b/>
        </w:rPr>
        <w:t xml:space="preserve"> in the short message is set to “1”. </w:t>
      </w:r>
    </w:p>
    <w:p w14:paraId="513DE901" w14:textId="77777777" w:rsidR="00DA44DE" w:rsidRDefault="00DA44DE" w:rsidP="00DB6A43">
      <w:pPr>
        <w:pStyle w:val="1"/>
        <w:tabs>
          <w:tab w:val="left" w:pos="432"/>
        </w:tabs>
        <w:spacing w:before="120" w:after="120" w:line="240" w:lineRule="auto"/>
        <w:ind w:left="0" w:firstLine="0"/>
        <w:jc w:val="left"/>
      </w:pPr>
      <w:r>
        <w:t>Reference</w:t>
      </w:r>
    </w:p>
    <w:bookmarkEnd w:id="3"/>
    <w:p w14:paraId="1481688C" w14:textId="68C89365" w:rsidR="00EB6009" w:rsidRDefault="00EB6009" w:rsidP="001407C3">
      <w:pPr>
        <w:spacing w:afterLines="50"/>
        <w:jc w:val="left"/>
      </w:pPr>
      <w:r>
        <w:t>[</w:t>
      </w:r>
      <w:r w:rsidR="002A6B05">
        <w:t>1</w:t>
      </w:r>
      <w:r>
        <w:t>] RAN2#108 meeting minutes.</w:t>
      </w:r>
    </w:p>
    <w:p w14:paraId="1153DB85" w14:textId="1B74C978" w:rsidR="00AB00C5" w:rsidRDefault="00AB00C5" w:rsidP="001407C3">
      <w:pPr>
        <w:spacing w:afterLines="50"/>
        <w:jc w:val="left"/>
      </w:pPr>
      <w:r>
        <w:t>[</w:t>
      </w:r>
      <w:r w:rsidR="002A6B05">
        <w:t>2</w:t>
      </w:r>
      <w:r>
        <w:t>] R2-</w:t>
      </w:r>
      <w:r w:rsidR="006B261D">
        <w:t>2001254</w:t>
      </w:r>
      <w:r>
        <w:t>, “</w:t>
      </w:r>
      <w:r w:rsidR="00A1196D" w:rsidRPr="00E60F8D">
        <w:t xml:space="preserve">Running RRC CR for </w:t>
      </w:r>
      <w:r w:rsidR="00056AB2" w:rsidRPr="004216E0">
        <w:rPr>
          <w:rFonts w:cs="Arial"/>
          <w:bCs/>
          <w:szCs w:val="22"/>
        </w:rPr>
        <w:t>NR</w:t>
      </w:r>
      <w:r w:rsidR="00056AB2">
        <w:rPr>
          <w:rFonts w:cs="Arial"/>
          <w:bCs/>
          <w:szCs w:val="22"/>
        </w:rPr>
        <w:t xml:space="preserve"> Shared spectrum</w:t>
      </w:r>
      <w:r>
        <w:t>”</w:t>
      </w:r>
      <w:r w:rsidR="009F4B5E">
        <w:t xml:space="preserve">, </w:t>
      </w:r>
      <w:r w:rsidR="009F4B5E" w:rsidRPr="002E75CA">
        <w:t>Qualcomm Incorporated</w:t>
      </w:r>
      <w:r w:rsidR="003E38FC">
        <w:t>.</w:t>
      </w:r>
    </w:p>
    <w:p w14:paraId="5C99F4B8" w14:textId="07D167B7" w:rsidR="005A1D18" w:rsidRDefault="005A1D18" w:rsidP="001407C3">
      <w:pPr>
        <w:spacing w:afterLines="50"/>
        <w:jc w:val="left"/>
      </w:pPr>
      <w:r>
        <w:rPr>
          <w:rFonts w:hint="eastAsia"/>
        </w:rPr>
        <w:t>[</w:t>
      </w:r>
      <w:r>
        <w:t>3</w:t>
      </w:r>
      <w:r>
        <w:rPr>
          <w:rFonts w:hint="eastAsia"/>
        </w:rPr>
        <w:t>]</w:t>
      </w:r>
      <w:r>
        <w:t xml:space="preserve"> </w:t>
      </w:r>
      <w:r w:rsidR="00F41B27">
        <w:t xml:space="preserve">3GPP TS 38.212, </w:t>
      </w:r>
      <w:r w:rsidR="00E32427">
        <w:t>“</w:t>
      </w:r>
      <w:r w:rsidR="00D24B6C">
        <w:t xml:space="preserve">NR; </w:t>
      </w:r>
      <w:r w:rsidR="00D24B6C" w:rsidRPr="002625EB">
        <w:t>Multiplexing and channel coding</w:t>
      </w:r>
      <w:r w:rsidR="00E32427">
        <w:t>”</w:t>
      </w:r>
      <w:r w:rsidR="002500DF">
        <w:t>.</w:t>
      </w:r>
    </w:p>
    <w:p w14:paraId="26C04B97" w14:textId="75C1B929" w:rsidR="004861AF" w:rsidRPr="00D02200" w:rsidRDefault="0093073E" w:rsidP="001407C3">
      <w:pPr>
        <w:spacing w:after="180"/>
        <w:jc w:val="left"/>
        <w:rPr>
          <w:rFonts w:cs="Arial"/>
          <w:bCs/>
          <w:szCs w:val="22"/>
        </w:rPr>
      </w:pPr>
      <w:r>
        <w:t>[</w:t>
      </w:r>
      <w:r w:rsidR="00972A99">
        <w:t>4</w:t>
      </w:r>
      <w:r>
        <w:t xml:space="preserve">] </w:t>
      </w:r>
      <w:r w:rsidR="001740FD" w:rsidRPr="00D239D3">
        <w:rPr>
          <w:rFonts w:cs="Arial"/>
          <w:bCs/>
          <w:szCs w:val="22"/>
        </w:rPr>
        <w:t>R2-</w:t>
      </w:r>
      <w:r w:rsidR="001740FD">
        <w:rPr>
          <w:rFonts w:cs="Arial" w:hint="eastAsia"/>
          <w:bCs/>
          <w:szCs w:val="22"/>
        </w:rPr>
        <w:t>20</w:t>
      </w:r>
      <w:r w:rsidR="001740FD">
        <w:rPr>
          <w:rFonts w:cs="Arial"/>
          <w:bCs/>
          <w:szCs w:val="22"/>
        </w:rPr>
        <w:t>01267, “</w:t>
      </w:r>
      <w:r w:rsidR="001740FD" w:rsidRPr="004216E0">
        <w:rPr>
          <w:rFonts w:cs="Arial"/>
          <w:bCs/>
          <w:szCs w:val="22"/>
        </w:rPr>
        <w:t>Running Stage-2 CR for NR</w:t>
      </w:r>
      <w:r w:rsidR="001740FD">
        <w:rPr>
          <w:rFonts w:cs="Arial"/>
          <w:bCs/>
          <w:szCs w:val="22"/>
        </w:rPr>
        <w:t xml:space="preserve"> Shared spectrum”</w:t>
      </w:r>
      <w:r w:rsidR="001740FD" w:rsidRPr="00D239D3">
        <w:rPr>
          <w:rFonts w:cs="Arial" w:hint="eastAsia"/>
          <w:bCs/>
          <w:szCs w:val="22"/>
        </w:rPr>
        <w:t xml:space="preserve">, </w:t>
      </w:r>
      <w:r w:rsidR="001740FD">
        <w:rPr>
          <w:rFonts w:cs="Arial"/>
          <w:bCs/>
          <w:szCs w:val="22"/>
        </w:rPr>
        <w:t>Qualcomm Incorporated.</w:t>
      </w:r>
    </w:p>
    <w:p w14:paraId="1425EF0C" w14:textId="41A5910F" w:rsidR="00EB6009" w:rsidRDefault="00680E05" w:rsidP="000A3DC8">
      <w:pPr>
        <w:pStyle w:val="1"/>
        <w:tabs>
          <w:tab w:val="left" w:pos="432"/>
        </w:tabs>
        <w:spacing w:before="120" w:after="120" w:line="240" w:lineRule="auto"/>
        <w:ind w:left="0" w:firstLine="0"/>
        <w:jc w:val="left"/>
      </w:pPr>
      <w:r>
        <w:t>Annex A</w:t>
      </w:r>
    </w:p>
    <w:p w14:paraId="6F4EEB4B" w14:textId="245E4AA9" w:rsidR="00680E05" w:rsidRDefault="00680E05" w:rsidP="000A3DC8">
      <w:pPr>
        <w:spacing w:afterLines="50"/>
        <w:jc w:val="left"/>
      </w:pPr>
      <w:r>
        <w:t>The following table is extracted from 38.212:</w:t>
      </w:r>
    </w:p>
    <w:p w14:paraId="5062ECEA" w14:textId="77777777" w:rsidR="00680E05" w:rsidRPr="002625EB" w:rsidRDefault="00680E05" w:rsidP="00D50E69">
      <w:pPr>
        <w:pStyle w:val="TH"/>
        <w:spacing w:before="120" w:after="120" w:line="288" w:lineRule="auto"/>
        <w:rPr>
          <w:lang w:eastAsia="zh-CN"/>
        </w:rPr>
      </w:pPr>
      <w:r w:rsidRPr="002625EB">
        <w:t xml:space="preserve">Table </w:t>
      </w:r>
      <w:r w:rsidRPr="002625EB">
        <w:rPr>
          <w:rFonts w:hint="eastAsia"/>
          <w:lang w:eastAsia="zh-CN"/>
        </w:rPr>
        <w:t>7.3.1.2.1</w:t>
      </w:r>
      <w:r w:rsidRPr="002625EB">
        <w:t>-</w:t>
      </w:r>
      <w:r w:rsidRPr="002625EB">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680E05" w:rsidRPr="002625EB" w14:paraId="43EFEAFB" w14:textId="77777777" w:rsidTr="009E2EC8">
        <w:trPr>
          <w:trHeight w:val="424"/>
          <w:jc w:val="center"/>
        </w:trPr>
        <w:tc>
          <w:tcPr>
            <w:tcW w:w="1129" w:type="dxa"/>
            <w:shd w:val="clear" w:color="auto" w:fill="D9D9D9"/>
            <w:vAlign w:val="center"/>
          </w:tcPr>
          <w:p w14:paraId="7E27BDB2" w14:textId="77777777" w:rsidR="00680E05" w:rsidRPr="002625EB" w:rsidRDefault="00680E05" w:rsidP="009E2EC8">
            <w:pPr>
              <w:pStyle w:val="TAH"/>
              <w:rPr>
                <w:lang w:eastAsia="zh-CN"/>
              </w:rPr>
            </w:pPr>
            <w:r w:rsidRPr="002625EB">
              <w:rPr>
                <w:lang w:eastAsia="zh-CN"/>
              </w:rPr>
              <w:t>Bit field</w:t>
            </w:r>
          </w:p>
        </w:tc>
        <w:tc>
          <w:tcPr>
            <w:tcW w:w="6800" w:type="dxa"/>
            <w:shd w:val="clear" w:color="auto" w:fill="D9D9D9"/>
            <w:vAlign w:val="center"/>
          </w:tcPr>
          <w:p w14:paraId="55A55D0F" w14:textId="77777777" w:rsidR="00680E05" w:rsidRPr="002625EB" w:rsidRDefault="00680E05" w:rsidP="009E2EC8">
            <w:pPr>
              <w:pStyle w:val="TAH"/>
              <w:rPr>
                <w:lang w:eastAsia="zh-CN"/>
              </w:rPr>
            </w:pPr>
            <w:r w:rsidRPr="002625EB">
              <w:rPr>
                <w:lang w:eastAsia="zh-CN"/>
              </w:rPr>
              <w:t>Short Message indicator</w:t>
            </w:r>
          </w:p>
        </w:tc>
      </w:tr>
      <w:tr w:rsidR="00680E05" w:rsidRPr="002625EB" w14:paraId="0C38CE92" w14:textId="77777777" w:rsidTr="009E2EC8">
        <w:trPr>
          <w:jc w:val="center"/>
        </w:trPr>
        <w:tc>
          <w:tcPr>
            <w:tcW w:w="1129" w:type="dxa"/>
            <w:shd w:val="clear" w:color="auto" w:fill="D9D9D9"/>
          </w:tcPr>
          <w:p w14:paraId="6616738D" w14:textId="77777777" w:rsidR="00680E05" w:rsidRPr="002625EB" w:rsidRDefault="00680E05" w:rsidP="009E2EC8">
            <w:pPr>
              <w:pStyle w:val="TAC"/>
              <w:rPr>
                <w:lang w:eastAsia="zh-CN"/>
              </w:rPr>
            </w:pPr>
            <w:r w:rsidRPr="002625EB">
              <w:rPr>
                <w:rFonts w:hint="eastAsia"/>
                <w:lang w:eastAsia="zh-CN"/>
              </w:rPr>
              <w:t>00</w:t>
            </w:r>
          </w:p>
        </w:tc>
        <w:tc>
          <w:tcPr>
            <w:tcW w:w="6800" w:type="dxa"/>
            <w:shd w:val="clear" w:color="auto" w:fill="auto"/>
          </w:tcPr>
          <w:p w14:paraId="065BD64C" w14:textId="77777777" w:rsidR="00680E05" w:rsidRPr="002625EB" w:rsidRDefault="00680E05" w:rsidP="009E2EC8">
            <w:pPr>
              <w:pStyle w:val="TAC"/>
              <w:rPr>
                <w:lang w:eastAsia="zh-CN"/>
              </w:rPr>
            </w:pPr>
            <w:r w:rsidRPr="002625EB">
              <w:rPr>
                <w:lang w:eastAsia="zh-CN"/>
              </w:rPr>
              <w:t>R</w:t>
            </w:r>
            <w:r w:rsidRPr="002625EB">
              <w:rPr>
                <w:rFonts w:hint="eastAsia"/>
                <w:lang w:eastAsia="zh-CN"/>
              </w:rPr>
              <w:t>eserved</w:t>
            </w:r>
          </w:p>
        </w:tc>
      </w:tr>
      <w:tr w:rsidR="00680E05" w:rsidRPr="002625EB" w14:paraId="03F5538B" w14:textId="77777777" w:rsidTr="009E2EC8">
        <w:trPr>
          <w:jc w:val="center"/>
        </w:trPr>
        <w:tc>
          <w:tcPr>
            <w:tcW w:w="1129" w:type="dxa"/>
            <w:shd w:val="clear" w:color="auto" w:fill="D9D9D9"/>
          </w:tcPr>
          <w:p w14:paraId="7A5969EA" w14:textId="77777777" w:rsidR="00680E05" w:rsidRPr="002625EB" w:rsidRDefault="00680E05" w:rsidP="009E2EC8">
            <w:pPr>
              <w:pStyle w:val="TAC"/>
              <w:rPr>
                <w:lang w:eastAsia="zh-CN"/>
              </w:rPr>
            </w:pPr>
            <w:r w:rsidRPr="002625EB">
              <w:rPr>
                <w:rFonts w:hint="eastAsia"/>
                <w:lang w:eastAsia="zh-CN"/>
              </w:rPr>
              <w:t>01</w:t>
            </w:r>
          </w:p>
        </w:tc>
        <w:tc>
          <w:tcPr>
            <w:tcW w:w="6800" w:type="dxa"/>
            <w:shd w:val="clear" w:color="auto" w:fill="auto"/>
          </w:tcPr>
          <w:p w14:paraId="53411CA9" w14:textId="77777777" w:rsidR="00680E05" w:rsidRPr="002625EB" w:rsidRDefault="00680E05" w:rsidP="009E2EC8">
            <w:pPr>
              <w:pStyle w:val="TAC"/>
              <w:rPr>
                <w:lang w:eastAsia="zh-CN"/>
              </w:rPr>
            </w:pPr>
            <w:r w:rsidRPr="002625EB">
              <w:rPr>
                <w:lang w:eastAsia="zh-CN"/>
              </w:rPr>
              <w:t>O</w:t>
            </w:r>
            <w:r w:rsidRPr="002625EB">
              <w:rPr>
                <w:rFonts w:hint="eastAsia"/>
                <w:lang w:eastAsia="zh-CN"/>
              </w:rPr>
              <w:t>nly scheduling information for Paging is present in the DCI</w:t>
            </w:r>
          </w:p>
        </w:tc>
      </w:tr>
      <w:tr w:rsidR="00680E05" w:rsidRPr="002625EB" w14:paraId="797B0A6F" w14:textId="77777777" w:rsidTr="009E2EC8">
        <w:trPr>
          <w:jc w:val="center"/>
        </w:trPr>
        <w:tc>
          <w:tcPr>
            <w:tcW w:w="1129" w:type="dxa"/>
            <w:shd w:val="clear" w:color="auto" w:fill="D9D9D9"/>
          </w:tcPr>
          <w:p w14:paraId="7592AE4B" w14:textId="77777777" w:rsidR="00680E05" w:rsidRPr="002625EB" w:rsidRDefault="00680E05" w:rsidP="009E2EC8">
            <w:pPr>
              <w:pStyle w:val="TAC"/>
              <w:rPr>
                <w:lang w:eastAsia="zh-CN"/>
              </w:rPr>
            </w:pPr>
            <w:r w:rsidRPr="002625EB">
              <w:rPr>
                <w:rFonts w:hint="eastAsia"/>
                <w:lang w:eastAsia="zh-CN"/>
              </w:rPr>
              <w:t>10</w:t>
            </w:r>
          </w:p>
        </w:tc>
        <w:tc>
          <w:tcPr>
            <w:tcW w:w="6800" w:type="dxa"/>
            <w:shd w:val="clear" w:color="auto" w:fill="auto"/>
          </w:tcPr>
          <w:p w14:paraId="1735794C" w14:textId="77777777" w:rsidR="00680E05" w:rsidRPr="002625EB" w:rsidRDefault="00680E05" w:rsidP="009E2EC8">
            <w:pPr>
              <w:pStyle w:val="TAC"/>
              <w:rPr>
                <w:lang w:eastAsia="zh-CN"/>
              </w:rPr>
            </w:pPr>
            <w:r w:rsidRPr="002625EB">
              <w:rPr>
                <w:rFonts w:hint="eastAsia"/>
                <w:lang w:eastAsia="zh-CN"/>
              </w:rPr>
              <w:t>Only short message is present in the DCI</w:t>
            </w:r>
          </w:p>
        </w:tc>
      </w:tr>
      <w:tr w:rsidR="00680E05" w:rsidRPr="002625EB" w14:paraId="0C98C393" w14:textId="77777777" w:rsidTr="009E2EC8">
        <w:trPr>
          <w:jc w:val="center"/>
        </w:trPr>
        <w:tc>
          <w:tcPr>
            <w:tcW w:w="1129" w:type="dxa"/>
            <w:shd w:val="clear" w:color="auto" w:fill="D9D9D9"/>
          </w:tcPr>
          <w:p w14:paraId="004C3C83" w14:textId="77777777" w:rsidR="00680E05" w:rsidRPr="00233CDC" w:rsidRDefault="00680E05" w:rsidP="009E2EC8">
            <w:pPr>
              <w:pStyle w:val="TAC"/>
              <w:rPr>
                <w:highlight w:val="yellow"/>
                <w:lang w:eastAsia="zh-CN"/>
              </w:rPr>
            </w:pPr>
            <w:r w:rsidRPr="00233CDC">
              <w:rPr>
                <w:rFonts w:hint="eastAsia"/>
                <w:highlight w:val="yellow"/>
                <w:lang w:eastAsia="zh-CN"/>
              </w:rPr>
              <w:t>11</w:t>
            </w:r>
          </w:p>
        </w:tc>
        <w:tc>
          <w:tcPr>
            <w:tcW w:w="6800" w:type="dxa"/>
            <w:shd w:val="clear" w:color="auto" w:fill="auto"/>
          </w:tcPr>
          <w:p w14:paraId="07BA2E8E" w14:textId="77777777" w:rsidR="00680E05" w:rsidRPr="00233CDC" w:rsidRDefault="00680E05" w:rsidP="009E2EC8">
            <w:pPr>
              <w:pStyle w:val="TAC"/>
              <w:rPr>
                <w:highlight w:val="yellow"/>
                <w:lang w:eastAsia="zh-CN"/>
              </w:rPr>
            </w:pPr>
            <w:r w:rsidRPr="00233CDC">
              <w:rPr>
                <w:rFonts w:hint="eastAsia"/>
                <w:highlight w:val="yellow"/>
                <w:lang w:eastAsia="zh-CN"/>
              </w:rPr>
              <w:t>Both scheduling information for Paging and short message are present in the DCI</w:t>
            </w:r>
          </w:p>
        </w:tc>
      </w:tr>
    </w:tbl>
    <w:p w14:paraId="5B9392EB" w14:textId="77777777" w:rsidR="00680E05" w:rsidRPr="002625EB" w:rsidRDefault="00680E05" w:rsidP="00680E05">
      <w:pPr>
        <w:rPr>
          <w:rFonts w:eastAsiaTheme="minorEastAsia"/>
        </w:rPr>
      </w:pPr>
    </w:p>
    <w:p w14:paraId="07BACD2F" w14:textId="77777777" w:rsidR="00680E05" w:rsidRDefault="00680E05" w:rsidP="00FB39DC">
      <w:pPr>
        <w:spacing w:afterLines="50" w:line="240" w:lineRule="auto"/>
        <w:jc w:val="left"/>
      </w:pPr>
    </w:p>
    <w:sectPr w:rsidR="00680E05"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665DE" w14:textId="77777777" w:rsidR="00711356" w:rsidRDefault="00711356">
      <w:pPr>
        <w:spacing w:after="0" w:line="240" w:lineRule="auto"/>
      </w:pPr>
      <w:r>
        <w:separator/>
      </w:r>
    </w:p>
  </w:endnote>
  <w:endnote w:type="continuationSeparator" w:id="0">
    <w:p w14:paraId="63B4C006" w14:textId="77777777" w:rsidR="00711356" w:rsidRDefault="007113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8C187" w14:textId="77777777" w:rsidR="00711356" w:rsidRDefault="00711356">
      <w:pPr>
        <w:spacing w:after="0" w:line="240" w:lineRule="auto"/>
      </w:pPr>
      <w:r>
        <w:separator/>
      </w:r>
    </w:p>
  </w:footnote>
  <w:footnote w:type="continuationSeparator" w:id="0">
    <w:p w14:paraId="232EE191" w14:textId="77777777" w:rsidR="00711356" w:rsidRDefault="007113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5748A0"/>
    <w:multiLevelType w:val="hybridMultilevel"/>
    <w:tmpl w:val="AB0801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ACE1446"/>
    <w:multiLevelType w:val="hybridMultilevel"/>
    <w:tmpl w:val="C928A7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43655"/>
    <w:multiLevelType w:val="hybridMultilevel"/>
    <w:tmpl w:val="16481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C523E"/>
    <w:multiLevelType w:val="hybridMultilevel"/>
    <w:tmpl w:val="A912AF40"/>
    <w:lvl w:ilvl="0" w:tplc="9BAA54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82414FF"/>
    <w:multiLevelType w:val="hybridMultilevel"/>
    <w:tmpl w:val="7B56015A"/>
    <w:lvl w:ilvl="0" w:tplc="D51C35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642B19"/>
    <w:multiLevelType w:val="hybridMultilevel"/>
    <w:tmpl w:val="41106032"/>
    <w:lvl w:ilvl="0" w:tplc="E7E86F9C">
      <w:start w:val="1"/>
      <w:numFmt w:val="bullet"/>
      <w:lvlText w:val="•"/>
      <w:lvlJc w:val="left"/>
      <w:pPr>
        <w:tabs>
          <w:tab w:val="num" w:pos="720"/>
        </w:tabs>
        <w:ind w:left="720" w:hanging="360"/>
      </w:pPr>
      <w:rPr>
        <w:rFonts w:ascii="Arial" w:hAnsi="Arial" w:hint="default"/>
      </w:rPr>
    </w:lvl>
    <w:lvl w:ilvl="1" w:tplc="0FF0E116" w:tentative="1">
      <w:start w:val="1"/>
      <w:numFmt w:val="bullet"/>
      <w:lvlText w:val="•"/>
      <w:lvlJc w:val="left"/>
      <w:pPr>
        <w:tabs>
          <w:tab w:val="num" w:pos="1440"/>
        </w:tabs>
        <w:ind w:left="1440" w:hanging="360"/>
      </w:pPr>
      <w:rPr>
        <w:rFonts w:ascii="Arial" w:hAnsi="Arial" w:hint="default"/>
      </w:rPr>
    </w:lvl>
    <w:lvl w:ilvl="2" w:tplc="BF0EFB60" w:tentative="1">
      <w:start w:val="1"/>
      <w:numFmt w:val="bullet"/>
      <w:lvlText w:val="•"/>
      <w:lvlJc w:val="left"/>
      <w:pPr>
        <w:tabs>
          <w:tab w:val="num" w:pos="2160"/>
        </w:tabs>
        <w:ind w:left="2160" w:hanging="360"/>
      </w:pPr>
      <w:rPr>
        <w:rFonts w:ascii="Arial" w:hAnsi="Arial" w:hint="default"/>
      </w:rPr>
    </w:lvl>
    <w:lvl w:ilvl="3" w:tplc="45BE05E6" w:tentative="1">
      <w:start w:val="1"/>
      <w:numFmt w:val="bullet"/>
      <w:lvlText w:val="•"/>
      <w:lvlJc w:val="left"/>
      <w:pPr>
        <w:tabs>
          <w:tab w:val="num" w:pos="2880"/>
        </w:tabs>
        <w:ind w:left="2880" w:hanging="360"/>
      </w:pPr>
      <w:rPr>
        <w:rFonts w:ascii="Arial" w:hAnsi="Arial" w:hint="default"/>
      </w:rPr>
    </w:lvl>
    <w:lvl w:ilvl="4" w:tplc="BF8610B4" w:tentative="1">
      <w:start w:val="1"/>
      <w:numFmt w:val="bullet"/>
      <w:lvlText w:val="•"/>
      <w:lvlJc w:val="left"/>
      <w:pPr>
        <w:tabs>
          <w:tab w:val="num" w:pos="3600"/>
        </w:tabs>
        <w:ind w:left="3600" w:hanging="360"/>
      </w:pPr>
      <w:rPr>
        <w:rFonts w:ascii="Arial" w:hAnsi="Arial" w:hint="default"/>
      </w:rPr>
    </w:lvl>
    <w:lvl w:ilvl="5" w:tplc="05200E0C" w:tentative="1">
      <w:start w:val="1"/>
      <w:numFmt w:val="bullet"/>
      <w:lvlText w:val="•"/>
      <w:lvlJc w:val="left"/>
      <w:pPr>
        <w:tabs>
          <w:tab w:val="num" w:pos="4320"/>
        </w:tabs>
        <w:ind w:left="4320" w:hanging="360"/>
      </w:pPr>
      <w:rPr>
        <w:rFonts w:ascii="Arial" w:hAnsi="Arial" w:hint="default"/>
      </w:rPr>
    </w:lvl>
    <w:lvl w:ilvl="6" w:tplc="589273E2" w:tentative="1">
      <w:start w:val="1"/>
      <w:numFmt w:val="bullet"/>
      <w:lvlText w:val="•"/>
      <w:lvlJc w:val="left"/>
      <w:pPr>
        <w:tabs>
          <w:tab w:val="num" w:pos="5040"/>
        </w:tabs>
        <w:ind w:left="5040" w:hanging="360"/>
      </w:pPr>
      <w:rPr>
        <w:rFonts w:ascii="Arial" w:hAnsi="Arial" w:hint="default"/>
      </w:rPr>
    </w:lvl>
    <w:lvl w:ilvl="7" w:tplc="0E8431F0" w:tentative="1">
      <w:start w:val="1"/>
      <w:numFmt w:val="bullet"/>
      <w:lvlText w:val="•"/>
      <w:lvlJc w:val="left"/>
      <w:pPr>
        <w:tabs>
          <w:tab w:val="num" w:pos="5760"/>
        </w:tabs>
        <w:ind w:left="5760" w:hanging="360"/>
      </w:pPr>
      <w:rPr>
        <w:rFonts w:ascii="Arial" w:hAnsi="Arial" w:hint="default"/>
      </w:rPr>
    </w:lvl>
    <w:lvl w:ilvl="8" w:tplc="53BCD9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827B05"/>
    <w:multiLevelType w:val="hybridMultilevel"/>
    <w:tmpl w:val="8CEA90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927F2"/>
    <w:multiLevelType w:val="hybridMultilevel"/>
    <w:tmpl w:val="4B52E3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A86B3E"/>
    <w:multiLevelType w:val="hybridMultilevel"/>
    <w:tmpl w:val="E2543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7B2EA7"/>
    <w:multiLevelType w:val="hybridMultilevel"/>
    <w:tmpl w:val="DA64CB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B26FB0"/>
    <w:multiLevelType w:val="hybridMultilevel"/>
    <w:tmpl w:val="E3D066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9"/>
  </w:num>
  <w:num w:numId="4">
    <w:abstractNumId w:val="3"/>
  </w:num>
  <w:num w:numId="5">
    <w:abstractNumId w:val="11"/>
  </w:num>
  <w:num w:numId="6">
    <w:abstractNumId w:val="29"/>
  </w:num>
  <w:num w:numId="7">
    <w:abstractNumId w:val="30"/>
  </w:num>
  <w:num w:numId="8">
    <w:abstractNumId w:val="30"/>
  </w:num>
  <w:num w:numId="9">
    <w:abstractNumId w:val="10"/>
  </w:num>
  <w:num w:numId="10">
    <w:abstractNumId w:val="0"/>
  </w:num>
  <w:num w:numId="11">
    <w:abstractNumId w:val="1"/>
  </w:num>
  <w:num w:numId="12">
    <w:abstractNumId w:val="0"/>
  </w:num>
  <w:num w:numId="13">
    <w:abstractNumId w:val="0"/>
  </w:num>
  <w:num w:numId="14">
    <w:abstractNumId w:val="4"/>
  </w:num>
  <w:num w:numId="15">
    <w:abstractNumId w:val="16"/>
  </w:num>
  <w:num w:numId="16">
    <w:abstractNumId w:val="0"/>
  </w:num>
  <w:num w:numId="17">
    <w:abstractNumId w:val="9"/>
  </w:num>
  <w:num w:numId="18">
    <w:abstractNumId w:val="18"/>
  </w:num>
  <w:num w:numId="19">
    <w:abstractNumId w:val="25"/>
  </w:num>
  <w:num w:numId="20">
    <w:abstractNumId w:val="27"/>
  </w:num>
  <w:num w:numId="21">
    <w:abstractNumId w:val="0"/>
  </w:num>
  <w:num w:numId="22">
    <w:abstractNumId w:val="15"/>
  </w:num>
  <w:num w:numId="23">
    <w:abstractNumId w:val="23"/>
  </w:num>
  <w:num w:numId="24">
    <w:abstractNumId w:val="20"/>
  </w:num>
  <w:num w:numId="25">
    <w:abstractNumId w:val="17"/>
  </w:num>
  <w:num w:numId="26">
    <w:abstractNumId w:val="24"/>
  </w:num>
  <w:num w:numId="27">
    <w:abstractNumId w:val="5"/>
  </w:num>
  <w:num w:numId="28">
    <w:abstractNumId w:val="0"/>
  </w:num>
  <w:num w:numId="29">
    <w:abstractNumId w:val="21"/>
  </w:num>
  <w:num w:numId="30">
    <w:abstractNumId w:val="7"/>
  </w:num>
  <w:num w:numId="31">
    <w:abstractNumId w:val="8"/>
  </w:num>
  <w:num w:numId="32">
    <w:abstractNumId w:val="32"/>
  </w:num>
  <w:num w:numId="33">
    <w:abstractNumId w:val="26"/>
  </w:num>
  <w:num w:numId="34">
    <w:abstractNumId w:val="6"/>
  </w:num>
  <w:num w:numId="35">
    <w:abstractNumId w:val="28"/>
  </w:num>
  <w:num w:numId="36">
    <w:abstractNumId w:val="2"/>
  </w:num>
  <w:num w:numId="37">
    <w:abstractNumId w:val="0"/>
  </w:num>
  <w:num w:numId="38">
    <w:abstractNumId w:val="31"/>
  </w:num>
  <w:num w:numId="39">
    <w:abstractNumId w:val="13"/>
  </w:num>
  <w:num w:numId="40">
    <w:abstractNumId w:val="0"/>
  </w:num>
  <w:num w:numId="41">
    <w:abstractNumId w:val="0"/>
  </w:num>
  <w:num w:numId="42">
    <w:abstractNumId w:val="0"/>
  </w:num>
  <w:num w:numId="43">
    <w:abstractNumId w:val="0"/>
  </w:num>
  <w:num w:numId="44">
    <w:abstractNumId w:val="22"/>
  </w:num>
  <w:num w:numId="4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tNaAMPpFHE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E6A"/>
    <w:rsid w:val="000060EF"/>
    <w:rsid w:val="000062EE"/>
    <w:rsid w:val="000073F2"/>
    <w:rsid w:val="00007BF5"/>
    <w:rsid w:val="00007DDA"/>
    <w:rsid w:val="0001015D"/>
    <w:rsid w:val="000103B4"/>
    <w:rsid w:val="0001078A"/>
    <w:rsid w:val="0001126E"/>
    <w:rsid w:val="00011C1B"/>
    <w:rsid w:val="000127B4"/>
    <w:rsid w:val="00012F38"/>
    <w:rsid w:val="000136FE"/>
    <w:rsid w:val="0001380D"/>
    <w:rsid w:val="00013A3B"/>
    <w:rsid w:val="00013F61"/>
    <w:rsid w:val="000143D0"/>
    <w:rsid w:val="000154C5"/>
    <w:rsid w:val="000168B4"/>
    <w:rsid w:val="000168F5"/>
    <w:rsid w:val="00016AAF"/>
    <w:rsid w:val="00016D91"/>
    <w:rsid w:val="000178FF"/>
    <w:rsid w:val="00017AAC"/>
    <w:rsid w:val="000201BE"/>
    <w:rsid w:val="000201F5"/>
    <w:rsid w:val="000202F6"/>
    <w:rsid w:val="00021438"/>
    <w:rsid w:val="0002174B"/>
    <w:rsid w:val="00021EC9"/>
    <w:rsid w:val="00022C08"/>
    <w:rsid w:val="0002330B"/>
    <w:rsid w:val="00023408"/>
    <w:rsid w:val="000239A0"/>
    <w:rsid w:val="00023FAD"/>
    <w:rsid w:val="0002406F"/>
    <w:rsid w:val="00025475"/>
    <w:rsid w:val="00025A91"/>
    <w:rsid w:val="00025BE4"/>
    <w:rsid w:val="00025E38"/>
    <w:rsid w:val="00026A00"/>
    <w:rsid w:val="000274B9"/>
    <w:rsid w:val="0002762F"/>
    <w:rsid w:val="0003079B"/>
    <w:rsid w:val="0003222E"/>
    <w:rsid w:val="00032336"/>
    <w:rsid w:val="000330F9"/>
    <w:rsid w:val="000332BA"/>
    <w:rsid w:val="00033817"/>
    <w:rsid w:val="0003389F"/>
    <w:rsid w:val="00034109"/>
    <w:rsid w:val="00034515"/>
    <w:rsid w:val="00034E62"/>
    <w:rsid w:val="00035B6B"/>
    <w:rsid w:val="0003642B"/>
    <w:rsid w:val="0003728A"/>
    <w:rsid w:val="0003789E"/>
    <w:rsid w:val="00037FC9"/>
    <w:rsid w:val="00040248"/>
    <w:rsid w:val="00040566"/>
    <w:rsid w:val="000409BE"/>
    <w:rsid w:val="00041967"/>
    <w:rsid w:val="00041EBF"/>
    <w:rsid w:val="00042AE4"/>
    <w:rsid w:val="00043412"/>
    <w:rsid w:val="0004394D"/>
    <w:rsid w:val="0004432C"/>
    <w:rsid w:val="00044466"/>
    <w:rsid w:val="0004548C"/>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5B29"/>
    <w:rsid w:val="00056AB2"/>
    <w:rsid w:val="00056DB8"/>
    <w:rsid w:val="00057CF4"/>
    <w:rsid w:val="0006047C"/>
    <w:rsid w:val="00060C87"/>
    <w:rsid w:val="00060E84"/>
    <w:rsid w:val="000616AB"/>
    <w:rsid w:val="00061FED"/>
    <w:rsid w:val="00062AF0"/>
    <w:rsid w:val="000632EE"/>
    <w:rsid w:val="0006394F"/>
    <w:rsid w:val="00063A9C"/>
    <w:rsid w:val="00064948"/>
    <w:rsid w:val="00064E2B"/>
    <w:rsid w:val="00065C61"/>
    <w:rsid w:val="00065DD5"/>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51C1"/>
    <w:rsid w:val="0007587B"/>
    <w:rsid w:val="000759D1"/>
    <w:rsid w:val="00075EB2"/>
    <w:rsid w:val="000761EB"/>
    <w:rsid w:val="000762F4"/>
    <w:rsid w:val="00076D3C"/>
    <w:rsid w:val="00076EC4"/>
    <w:rsid w:val="00077E34"/>
    <w:rsid w:val="00077EE0"/>
    <w:rsid w:val="000803A0"/>
    <w:rsid w:val="00080AE7"/>
    <w:rsid w:val="00082C74"/>
    <w:rsid w:val="00083BD2"/>
    <w:rsid w:val="00083C4D"/>
    <w:rsid w:val="00083DF9"/>
    <w:rsid w:val="00083E8A"/>
    <w:rsid w:val="00084367"/>
    <w:rsid w:val="00086B41"/>
    <w:rsid w:val="00086FB4"/>
    <w:rsid w:val="00090031"/>
    <w:rsid w:val="000902B7"/>
    <w:rsid w:val="00090B25"/>
    <w:rsid w:val="00090CFA"/>
    <w:rsid w:val="00090DFC"/>
    <w:rsid w:val="00091492"/>
    <w:rsid w:val="00091792"/>
    <w:rsid w:val="0009216B"/>
    <w:rsid w:val="00093179"/>
    <w:rsid w:val="00093B7E"/>
    <w:rsid w:val="0009608E"/>
    <w:rsid w:val="00096252"/>
    <w:rsid w:val="00096795"/>
    <w:rsid w:val="000967FA"/>
    <w:rsid w:val="00096835"/>
    <w:rsid w:val="00096F49"/>
    <w:rsid w:val="00096F70"/>
    <w:rsid w:val="00097C7F"/>
    <w:rsid w:val="00097C9C"/>
    <w:rsid w:val="000A0410"/>
    <w:rsid w:val="000A0660"/>
    <w:rsid w:val="000A0B52"/>
    <w:rsid w:val="000A1D44"/>
    <w:rsid w:val="000A2371"/>
    <w:rsid w:val="000A264C"/>
    <w:rsid w:val="000A2AA2"/>
    <w:rsid w:val="000A35A3"/>
    <w:rsid w:val="000A367D"/>
    <w:rsid w:val="000A3746"/>
    <w:rsid w:val="000A3DC8"/>
    <w:rsid w:val="000A42C3"/>
    <w:rsid w:val="000A4393"/>
    <w:rsid w:val="000A451E"/>
    <w:rsid w:val="000A4EC4"/>
    <w:rsid w:val="000A5645"/>
    <w:rsid w:val="000A68BB"/>
    <w:rsid w:val="000A6A85"/>
    <w:rsid w:val="000A75CC"/>
    <w:rsid w:val="000A7685"/>
    <w:rsid w:val="000A796C"/>
    <w:rsid w:val="000B0705"/>
    <w:rsid w:val="000B148E"/>
    <w:rsid w:val="000B1C79"/>
    <w:rsid w:val="000B1CE6"/>
    <w:rsid w:val="000B1D96"/>
    <w:rsid w:val="000B2113"/>
    <w:rsid w:val="000B2721"/>
    <w:rsid w:val="000B2A44"/>
    <w:rsid w:val="000B30CF"/>
    <w:rsid w:val="000B4CFF"/>
    <w:rsid w:val="000B4E3C"/>
    <w:rsid w:val="000B5F70"/>
    <w:rsid w:val="000B61FA"/>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E7C"/>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E39"/>
    <w:rsid w:val="000E4363"/>
    <w:rsid w:val="000E5FDE"/>
    <w:rsid w:val="000E778C"/>
    <w:rsid w:val="000E7CE0"/>
    <w:rsid w:val="000F03D3"/>
    <w:rsid w:val="000F0D07"/>
    <w:rsid w:val="000F1473"/>
    <w:rsid w:val="000F162A"/>
    <w:rsid w:val="000F231C"/>
    <w:rsid w:val="000F272B"/>
    <w:rsid w:val="000F3711"/>
    <w:rsid w:val="000F3C57"/>
    <w:rsid w:val="000F48C0"/>
    <w:rsid w:val="000F49A2"/>
    <w:rsid w:val="000F5700"/>
    <w:rsid w:val="000F583A"/>
    <w:rsid w:val="000F5C63"/>
    <w:rsid w:val="000F6303"/>
    <w:rsid w:val="000F68DD"/>
    <w:rsid w:val="000F71C1"/>
    <w:rsid w:val="000F737B"/>
    <w:rsid w:val="000F7453"/>
    <w:rsid w:val="000F7F11"/>
    <w:rsid w:val="001003CD"/>
    <w:rsid w:val="0010083D"/>
    <w:rsid w:val="001014E0"/>
    <w:rsid w:val="0010165C"/>
    <w:rsid w:val="00101B49"/>
    <w:rsid w:val="00101C70"/>
    <w:rsid w:val="0010283B"/>
    <w:rsid w:val="00102A80"/>
    <w:rsid w:val="00103483"/>
    <w:rsid w:val="001036A0"/>
    <w:rsid w:val="001038D8"/>
    <w:rsid w:val="001041B8"/>
    <w:rsid w:val="00104E02"/>
    <w:rsid w:val="001051CC"/>
    <w:rsid w:val="00105FC1"/>
    <w:rsid w:val="001069BB"/>
    <w:rsid w:val="00107090"/>
    <w:rsid w:val="001074F1"/>
    <w:rsid w:val="00107B07"/>
    <w:rsid w:val="00110419"/>
    <w:rsid w:val="00110F82"/>
    <w:rsid w:val="001110CD"/>
    <w:rsid w:val="00111B28"/>
    <w:rsid w:val="00112478"/>
    <w:rsid w:val="001127AE"/>
    <w:rsid w:val="00112864"/>
    <w:rsid w:val="001128D2"/>
    <w:rsid w:val="00112A86"/>
    <w:rsid w:val="00112BA4"/>
    <w:rsid w:val="00112D9F"/>
    <w:rsid w:val="00112E0B"/>
    <w:rsid w:val="00113507"/>
    <w:rsid w:val="001141C8"/>
    <w:rsid w:val="00114657"/>
    <w:rsid w:val="00114731"/>
    <w:rsid w:val="00114C43"/>
    <w:rsid w:val="00115666"/>
    <w:rsid w:val="00115741"/>
    <w:rsid w:val="00115BDD"/>
    <w:rsid w:val="00115EBC"/>
    <w:rsid w:val="001173C2"/>
    <w:rsid w:val="001179FA"/>
    <w:rsid w:val="00117A55"/>
    <w:rsid w:val="00117C91"/>
    <w:rsid w:val="00120038"/>
    <w:rsid w:val="0012052C"/>
    <w:rsid w:val="001209D1"/>
    <w:rsid w:val="00120F78"/>
    <w:rsid w:val="00121184"/>
    <w:rsid w:val="0012126A"/>
    <w:rsid w:val="00121D44"/>
    <w:rsid w:val="00121FBB"/>
    <w:rsid w:val="00121FCA"/>
    <w:rsid w:val="00122936"/>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298B"/>
    <w:rsid w:val="0013318C"/>
    <w:rsid w:val="00133DB6"/>
    <w:rsid w:val="001347EE"/>
    <w:rsid w:val="001365FC"/>
    <w:rsid w:val="00136B64"/>
    <w:rsid w:val="00136DEF"/>
    <w:rsid w:val="0013795E"/>
    <w:rsid w:val="00137D3A"/>
    <w:rsid w:val="001402B9"/>
    <w:rsid w:val="00140725"/>
    <w:rsid w:val="001407C3"/>
    <w:rsid w:val="00141F63"/>
    <w:rsid w:val="00142856"/>
    <w:rsid w:val="00143609"/>
    <w:rsid w:val="00143A70"/>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58DA"/>
    <w:rsid w:val="001564B3"/>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67BE"/>
    <w:rsid w:val="00167341"/>
    <w:rsid w:val="00167C78"/>
    <w:rsid w:val="00170133"/>
    <w:rsid w:val="0017013D"/>
    <w:rsid w:val="001709E4"/>
    <w:rsid w:val="00170C2F"/>
    <w:rsid w:val="00171325"/>
    <w:rsid w:val="00171358"/>
    <w:rsid w:val="00171381"/>
    <w:rsid w:val="00171852"/>
    <w:rsid w:val="00171D59"/>
    <w:rsid w:val="00172253"/>
    <w:rsid w:val="00172642"/>
    <w:rsid w:val="001734B3"/>
    <w:rsid w:val="0017352C"/>
    <w:rsid w:val="00173DF8"/>
    <w:rsid w:val="00173FE1"/>
    <w:rsid w:val="001740FD"/>
    <w:rsid w:val="001742F6"/>
    <w:rsid w:val="0017443F"/>
    <w:rsid w:val="00174DD5"/>
    <w:rsid w:val="001755AE"/>
    <w:rsid w:val="001763FC"/>
    <w:rsid w:val="00176A05"/>
    <w:rsid w:val="00177019"/>
    <w:rsid w:val="0018121D"/>
    <w:rsid w:val="0018172E"/>
    <w:rsid w:val="00182317"/>
    <w:rsid w:val="0018299F"/>
    <w:rsid w:val="00182CAD"/>
    <w:rsid w:val="00183187"/>
    <w:rsid w:val="0018320D"/>
    <w:rsid w:val="001833A9"/>
    <w:rsid w:val="0018379C"/>
    <w:rsid w:val="0018522A"/>
    <w:rsid w:val="00186288"/>
    <w:rsid w:val="001862DA"/>
    <w:rsid w:val="001865C8"/>
    <w:rsid w:val="00186968"/>
    <w:rsid w:val="00186AA7"/>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D0B"/>
    <w:rsid w:val="001A0E38"/>
    <w:rsid w:val="001A1195"/>
    <w:rsid w:val="001A1CE6"/>
    <w:rsid w:val="001A23A7"/>
    <w:rsid w:val="001A2B8A"/>
    <w:rsid w:val="001A2F08"/>
    <w:rsid w:val="001A492F"/>
    <w:rsid w:val="001A4E12"/>
    <w:rsid w:val="001A6E3E"/>
    <w:rsid w:val="001A7731"/>
    <w:rsid w:val="001A7C55"/>
    <w:rsid w:val="001B0A81"/>
    <w:rsid w:val="001B0C11"/>
    <w:rsid w:val="001B0C26"/>
    <w:rsid w:val="001B409E"/>
    <w:rsid w:val="001B4B7C"/>
    <w:rsid w:val="001B500F"/>
    <w:rsid w:val="001B591A"/>
    <w:rsid w:val="001B5EDB"/>
    <w:rsid w:val="001B5F18"/>
    <w:rsid w:val="001B6C33"/>
    <w:rsid w:val="001B6D0B"/>
    <w:rsid w:val="001C0721"/>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27DD"/>
    <w:rsid w:val="001D2985"/>
    <w:rsid w:val="001D299B"/>
    <w:rsid w:val="001D2C22"/>
    <w:rsid w:val="001D2D3D"/>
    <w:rsid w:val="001D3F46"/>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685"/>
    <w:rsid w:val="001E196B"/>
    <w:rsid w:val="001E2038"/>
    <w:rsid w:val="001E4112"/>
    <w:rsid w:val="001E42F9"/>
    <w:rsid w:val="001E444F"/>
    <w:rsid w:val="001E49C4"/>
    <w:rsid w:val="001E594F"/>
    <w:rsid w:val="001E5BD2"/>
    <w:rsid w:val="001E5E4F"/>
    <w:rsid w:val="001E6B42"/>
    <w:rsid w:val="001E6C0B"/>
    <w:rsid w:val="001E6FF3"/>
    <w:rsid w:val="001F0607"/>
    <w:rsid w:val="001F0B1A"/>
    <w:rsid w:val="001F1227"/>
    <w:rsid w:val="001F16E7"/>
    <w:rsid w:val="001F224A"/>
    <w:rsid w:val="001F321D"/>
    <w:rsid w:val="001F3538"/>
    <w:rsid w:val="001F36A7"/>
    <w:rsid w:val="001F3A9D"/>
    <w:rsid w:val="001F40A7"/>
    <w:rsid w:val="001F428F"/>
    <w:rsid w:val="001F44D4"/>
    <w:rsid w:val="001F4524"/>
    <w:rsid w:val="001F4C4A"/>
    <w:rsid w:val="001F62F7"/>
    <w:rsid w:val="00201035"/>
    <w:rsid w:val="00201BE0"/>
    <w:rsid w:val="0020307D"/>
    <w:rsid w:val="00203669"/>
    <w:rsid w:val="00203E23"/>
    <w:rsid w:val="00203E47"/>
    <w:rsid w:val="00204DB4"/>
    <w:rsid w:val="0020504D"/>
    <w:rsid w:val="00205717"/>
    <w:rsid w:val="00205CC0"/>
    <w:rsid w:val="00205E07"/>
    <w:rsid w:val="00205EB7"/>
    <w:rsid w:val="002060EF"/>
    <w:rsid w:val="002062CF"/>
    <w:rsid w:val="002062F9"/>
    <w:rsid w:val="002065A6"/>
    <w:rsid w:val="00206761"/>
    <w:rsid w:val="00206B96"/>
    <w:rsid w:val="00207014"/>
    <w:rsid w:val="0020729A"/>
    <w:rsid w:val="002103B2"/>
    <w:rsid w:val="00210731"/>
    <w:rsid w:val="00210D38"/>
    <w:rsid w:val="00210E07"/>
    <w:rsid w:val="0021106A"/>
    <w:rsid w:val="0021114F"/>
    <w:rsid w:val="00211598"/>
    <w:rsid w:val="00211AA2"/>
    <w:rsid w:val="00212225"/>
    <w:rsid w:val="00212712"/>
    <w:rsid w:val="00212CAF"/>
    <w:rsid w:val="00212FA5"/>
    <w:rsid w:val="00214A8A"/>
    <w:rsid w:val="0021512C"/>
    <w:rsid w:val="00215C6F"/>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E51"/>
    <w:rsid w:val="00225F2C"/>
    <w:rsid w:val="0022681B"/>
    <w:rsid w:val="00226847"/>
    <w:rsid w:val="002270C1"/>
    <w:rsid w:val="00230354"/>
    <w:rsid w:val="00230403"/>
    <w:rsid w:val="00230586"/>
    <w:rsid w:val="0023077F"/>
    <w:rsid w:val="00230A2B"/>
    <w:rsid w:val="002317B9"/>
    <w:rsid w:val="002319DE"/>
    <w:rsid w:val="00231E5B"/>
    <w:rsid w:val="00232169"/>
    <w:rsid w:val="0023224E"/>
    <w:rsid w:val="002323CD"/>
    <w:rsid w:val="002337C7"/>
    <w:rsid w:val="00233CA7"/>
    <w:rsid w:val="00233CDC"/>
    <w:rsid w:val="0023406B"/>
    <w:rsid w:val="002340B7"/>
    <w:rsid w:val="002340E5"/>
    <w:rsid w:val="0023525F"/>
    <w:rsid w:val="00236B24"/>
    <w:rsid w:val="00237942"/>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0DF"/>
    <w:rsid w:val="00250C0F"/>
    <w:rsid w:val="00250E04"/>
    <w:rsid w:val="00250F96"/>
    <w:rsid w:val="00251219"/>
    <w:rsid w:val="00251D6A"/>
    <w:rsid w:val="002523BC"/>
    <w:rsid w:val="002525A1"/>
    <w:rsid w:val="00252612"/>
    <w:rsid w:val="00252ED3"/>
    <w:rsid w:val="0025304F"/>
    <w:rsid w:val="002530C7"/>
    <w:rsid w:val="0025328A"/>
    <w:rsid w:val="0025339F"/>
    <w:rsid w:val="0025363B"/>
    <w:rsid w:val="00253987"/>
    <w:rsid w:val="00253EE0"/>
    <w:rsid w:val="0025475A"/>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F5"/>
    <w:rsid w:val="00264157"/>
    <w:rsid w:val="00264B65"/>
    <w:rsid w:val="0026517F"/>
    <w:rsid w:val="002672F6"/>
    <w:rsid w:val="00267BD7"/>
    <w:rsid w:val="00270AF9"/>
    <w:rsid w:val="00270E66"/>
    <w:rsid w:val="0027105D"/>
    <w:rsid w:val="00271CF2"/>
    <w:rsid w:val="0027203C"/>
    <w:rsid w:val="0027224E"/>
    <w:rsid w:val="00272393"/>
    <w:rsid w:val="00274098"/>
    <w:rsid w:val="002740AE"/>
    <w:rsid w:val="002741DA"/>
    <w:rsid w:val="00274269"/>
    <w:rsid w:val="00274536"/>
    <w:rsid w:val="002746B1"/>
    <w:rsid w:val="002746CF"/>
    <w:rsid w:val="00274EFB"/>
    <w:rsid w:val="00274F4E"/>
    <w:rsid w:val="0027559F"/>
    <w:rsid w:val="00275EB0"/>
    <w:rsid w:val="00276288"/>
    <w:rsid w:val="00276485"/>
    <w:rsid w:val="00277855"/>
    <w:rsid w:val="0028006C"/>
    <w:rsid w:val="00280A0B"/>
    <w:rsid w:val="0028191D"/>
    <w:rsid w:val="00281C5E"/>
    <w:rsid w:val="0028226F"/>
    <w:rsid w:val="00282505"/>
    <w:rsid w:val="0028294A"/>
    <w:rsid w:val="002829D8"/>
    <w:rsid w:val="0028382F"/>
    <w:rsid w:val="00283BA3"/>
    <w:rsid w:val="00283CB6"/>
    <w:rsid w:val="00284371"/>
    <w:rsid w:val="002843C9"/>
    <w:rsid w:val="00286563"/>
    <w:rsid w:val="002866C8"/>
    <w:rsid w:val="00290744"/>
    <w:rsid w:val="002907AA"/>
    <w:rsid w:val="002907C3"/>
    <w:rsid w:val="00290FFF"/>
    <w:rsid w:val="002918E6"/>
    <w:rsid w:val="002919E4"/>
    <w:rsid w:val="00291FBB"/>
    <w:rsid w:val="002920F3"/>
    <w:rsid w:val="002923A4"/>
    <w:rsid w:val="00292E26"/>
    <w:rsid w:val="0029355F"/>
    <w:rsid w:val="00293D6D"/>
    <w:rsid w:val="00296973"/>
    <w:rsid w:val="00296F9C"/>
    <w:rsid w:val="002974AE"/>
    <w:rsid w:val="002975BF"/>
    <w:rsid w:val="0029775F"/>
    <w:rsid w:val="00297FF4"/>
    <w:rsid w:val="002A0294"/>
    <w:rsid w:val="002A08E6"/>
    <w:rsid w:val="002A12C9"/>
    <w:rsid w:val="002A1778"/>
    <w:rsid w:val="002A254E"/>
    <w:rsid w:val="002A2769"/>
    <w:rsid w:val="002A312B"/>
    <w:rsid w:val="002A33A1"/>
    <w:rsid w:val="002A36AD"/>
    <w:rsid w:val="002A3768"/>
    <w:rsid w:val="002A3AAE"/>
    <w:rsid w:val="002A3E81"/>
    <w:rsid w:val="002A4755"/>
    <w:rsid w:val="002A5462"/>
    <w:rsid w:val="002A5898"/>
    <w:rsid w:val="002A63C7"/>
    <w:rsid w:val="002A64A9"/>
    <w:rsid w:val="002A6AD0"/>
    <w:rsid w:val="002A6ADD"/>
    <w:rsid w:val="002A6B05"/>
    <w:rsid w:val="002A7828"/>
    <w:rsid w:val="002B00BB"/>
    <w:rsid w:val="002B01D2"/>
    <w:rsid w:val="002B0452"/>
    <w:rsid w:val="002B0886"/>
    <w:rsid w:val="002B0FF4"/>
    <w:rsid w:val="002B1073"/>
    <w:rsid w:val="002B14FA"/>
    <w:rsid w:val="002B1971"/>
    <w:rsid w:val="002B1DAC"/>
    <w:rsid w:val="002B1F4B"/>
    <w:rsid w:val="002B260C"/>
    <w:rsid w:val="002B2F91"/>
    <w:rsid w:val="002B49DD"/>
    <w:rsid w:val="002B5314"/>
    <w:rsid w:val="002B5CCF"/>
    <w:rsid w:val="002B5DBF"/>
    <w:rsid w:val="002B5F80"/>
    <w:rsid w:val="002B6079"/>
    <w:rsid w:val="002B6114"/>
    <w:rsid w:val="002B6243"/>
    <w:rsid w:val="002B63F8"/>
    <w:rsid w:val="002B6911"/>
    <w:rsid w:val="002B7A4F"/>
    <w:rsid w:val="002B7F49"/>
    <w:rsid w:val="002C0751"/>
    <w:rsid w:val="002C0BC6"/>
    <w:rsid w:val="002C0CF5"/>
    <w:rsid w:val="002C0F7B"/>
    <w:rsid w:val="002C10BA"/>
    <w:rsid w:val="002C12EA"/>
    <w:rsid w:val="002C178E"/>
    <w:rsid w:val="002C17D4"/>
    <w:rsid w:val="002C18F1"/>
    <w:rsid w:val="002C1AAD"/>
    <w:rsid w:val="002C208F"/>
    <w:rsid w:val="002C251D"/>
    <w:rsid w:val="002C2766"/>
    <w:rsid w:val="002C35E9"/>
    <w:rsid w:val="002C39AC"/>
    <w:rsid w:val="002C3AB8"/>
    <w:rsid w:val="002C4C0B"/>
    <w:rsid w:val="002C508C"/>
    <w:rsid w:val="002C5490"/>
    <w:rsid w:val="002C56C2"/>
    <w:rsid w:val="002C5958"/>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C33"/>
    <w:rsid w:val="002E6B56"/>
    <w:rsid w:val="002E6BA8"/>
    <w:rsid w:val="002E6E84"/>
    <w:rsid w:val="002E75CA"/>
    <w:rsid w:val="002E7A2B"/>
    <w:rsid w:val="002E7C93"/>
    <w:rsid w:val="002E7D0A"/>
    <w:rsid w:val="002F0302"/>
    <w:rsid w:val="002F049E"/>
    <w:rsid w:val="002F05F2"/>
    <w:rsid w:val="002F1445"/>
    <w:rsid w:val="002F19E3"/>
    <w:rsid w:val="002F1DE6"/>
    <w:rsid w:val="002F343B"/>
    <w:rsid w:val="002F3A1F"/>
    <w:rsid w:val="002F4B85"/>
    <w:rsid w:val="002F5419"/>
    <w:rsid w:val="002F5868"/>
    <w:rsid w:val="002F5AE9"/>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2ABD"/>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B40"/>
    <w:rsid w:val="003162E0"/>
    <w:rsid w:val="003167FE"/>
    <w:rsid w:val="00316DDA"/>
    <w:rsid w:val="00317CA7"/>
    <w:rsid w:val="00320443"/>
    <w:rsid w:val="00320E12"/>
    <w:rsid w:val="0032198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5C"/>
    <w:rsid w:val="00337EA0"/>
    <w:rsid w:val="003406DC"/>
    <w:rsid w:val="00341815"/>
    <w:rsid w:val="003423A5"/>
    <w:rsid w:val="0034275A"/>
    <w:rsid w:val="003428FC"/>
    <w:rsid w:val="00342B93"/>
    <w:rsid w:val="003431E9"/>
    <w:rsid w:val="003435B4"/>
    <w:rsid w:val="0034393D"/>
    <w:rsid w:val="003439C3"/>
    <w:rsid w:val="0034423C"/>
    <w:rsid w:val="003442B7"/>
    <w:rsid w:val="003446F4"/>
    <w:rsid w:val="00344F18"/>
    <w:rsid w:val="00345543"/>
    <w:rsid w:val="0034672B"/>
    <w:rsid w:val="00347911"/>
    <w:rsid w:val="00347AB5"/>
    <w:rsid w:val="00350038"/>
    <w:rsid w:val="003506D7"/>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533"/>
    <w:rsid w:val="00361A54"/>
    <w:rsid w:val="003624A3"/>
    <w:rsid w:val="00362619"/>
    <w:rsid w:val="00362DF3"/>
    <w:rsid w:val="003631A1"/>
    <w:rsid w:val="00363525"/>
    <w:rsid w:val="00365297"/>
    <w:rsid w:val="003652C2"/>
    <w:rsid w:val="00365803"/>
    <w:rsid w:val="00367B3A"/>
    <w:rsid w:val="00367F97"/>
    <w:rsid w:val="0037079F"/>
    <w:rsid w:val="00370937"/>
    <w:rsid w:val="003711B6"/>
    <w:rsid w:val="003718DE"/>
    <w:rsid w:val="003719BA"/>
    <w:rsid w:val="0037210D"/>
    <w:rsid w:val="00372238"/>
    <w:rsid w:val="0037274F"/>
    <w:rsid w:val="00373A0C"/>
    <w:rsid w:val="00373F29"/>
    <w:rsid w:val="003759B4"/>
    <w:rsid w:val="00375B43"/>
    <w:rsid w:val="00376A04"/>
    <w:rsid w:val="003773F3"/>
    <w:rsid w:val="003779E6"/>
    <w:rsid w:val="00380296"/>
    <w:rsid w:val="00380947"/>
    <w:rsid w:val="00380A7B"/>
    <w:rsid w:val="00380FD8"/>
    <w:rsid w:val="0038119E"/>
    <w:rsid w:val="003811F4"/>
    <w:rsid w:val="00381AF7"/>
    <w:rsid w:val="00382CDA"/>
    <w:rsid w:val="00382EA7"/>
    <w:rsid w:val="00383072"/>
    <w:rsid w:val="00383AAC"/>
    <w:rsid w:val="00383B18"/>
    <w:rsid w:val="00384B11"/>
    <w:rsid w:val="003852CE"/>
    <w:rsid w:val="00385463"/>
    <w:rsid w:val="00385CCE"/>
    <w:rsid w:val="00386132"/>
    <w:rsid w:val="003868EC"/>
    <w:rsid w:val="00386AFD"/>
    <w:rsid w:val="00386D66"/>
    <w:rsid w:val="00387A2B"/>
    <w:rsid w:val="00387DB5"/>
    <w:rsid w:val="00390755"/>
    <w:rsid w:val="00390E42"/>
    <w:rsid w:val="00391B1D"/>
    <w:rsid w:val="00391F0D"/>
    <w:rsid w:val="0039231A"/>
    <w:rsid w:val="00392784"/>
    <w:rsid w:val="00392ABE"/>
    <w:rsid w:val="00392B8C"/>
    <w:rsid w:val="0039300F"/>
    <w:rsid w:val="00393353"/>
    <w:rsid w:val="00393A4A"/>
    <w:rsid w:val="00393B49"/>
    <w:rsid w:val="00394601"/>
    <w:rsid w:val="00394836"/>
    <w:rsid w:val="003951F4"/>
    <w:rsid w:val="0039551F"/>
    <w:rsid w:val="00396FAE"/>
    <w:rsid w:val="003974D9"/>
    <w:rsid w:val="00397774"/>
    <w:rsid w:val="00397BCD"/>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783"/>
    <w:rsid w:val="003B039C"/>
    <w:rsid w:val="003B18C2"/>
    <w:rsid w:val="003B1A82"/>
    <w:rsid w:val="003B2547"/>
    <w:rsid w:val="003B2D97"/>
    <w:rsid w:val="003B2E6E"/>
    <w:rsid w:val="003B3865"/>
    <w:rsid w:val="003B3D84"/>
    <w:rsid w:val="003B42B9"/>
    <w:rsid w:val="003B44BD"/>
    <w:rsid w:val="003B57F0"/>
    <w:rsid w:val="003B57FF"/>
    <w:rsid w:val="003B5CC3"/>
    <w:rsid w:val="003B5CD6"/>
    <w:rsid w:val="003B6DDB"/>
    <w:rsid w:val="003B7ABF"/>
    <w:rsid w:val="003B7E6D"/>
    <w:rsid w:val="003C06B5"/>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D0086"/>
    <w:rsid w:val="003D056F"/>
    <w:rsid w:val="003D0F7F"/>
    <w:rsid w:val="003D178A"/>
    <w:rsid w:val="003D17BA"/>
    <w:rsid w:val="003D1CE2"/>
    <w:rsid w:val="003D1D86"/>
    <w:rsid w:val="003D27DC"/>
    <w:rsid w:val="003D28AC"/>
    <w:rsid w:val="003D290D"/>
    <w:rsid w:val="003D37E6"/>
    <w:rsid w:val="003D5433"/>
    <w:rsid w:val="003D5A84"/>
    <w:rsid w:val="003D629F"/>
    <w:rsid w:val="003D6376"/>
    <w:rsid w:val="003D637A"/>
    <w:rsid w:val="003D7393"/>
    <w:rsid w:val="003D74B2"/>
    <w:rsid w:val="003D7B37"/>
    <w:rsid w:val="003D7CEF"/>
    <w:rsid w:val="003E047A"/>
    <w:rsid w:val="003E0974"/>
    <w:rsid w:val="003E0D2E"/>
    <w:rsid w:val="003E1171"/>
    <w:rsid w:val="003E1342"/>
    <w:rsid w:val="003E13F2"/>
    <w:rsid w:val="003E1B7C"/>
    <w:rsid w:val="003E1DB8"/>
    <w:rsid w:val="003E2076"/>
    <w:rsid w:val="003E2243"/>
    <w:rsid w:val="003E28A4"/>
    <w:rsid w:val="003E2A13"/>
    <w:rsid w:val="003E2FB1"/>
    <w:rsid w:val="003E38FC"/>
    <w:rsid w:val="003E52F9"/>
    <w:rsid w:val="003E5A05"/>
    <w:rsid w:val="003E61E1"/>
    <w:rsid w:val="003E6557"/>
    <w:rsid w:val="003E74DB"/>
    <w:rsid w:val="003E77E1"/>
    <w:rsid w:val="003F0B02"/>
    <w:rsid w:val="003F0EEC"/>
    <w:rsid w:val="003F17AD"/>
    <w:rsid w:val="003F1B59"/>
    <w:rsid w:val="003F2934"/>
    <w:rsid w:val="003F2E1D"/>
    <w:rsid w:val="003F3B3D"/>
    <w:rsid w:val="003F4088"/>
    <w:rsid w:val="003F50B7"/>
    <w:rsid w:val="003F5224"/>
    <w:rsid w:val="003F52A3"/>
    <w:rsid w:val="003F58E9"/>
    <w:rsid w:val="003F6056"/>
    <w:rsid w:val="003F6CB8"/>
    <w:rsid w:val="003F753A"/>
    <w:rsid w:val="004007C1"/>
    <w:rsid w:val="0040085A"/>
    <w:rsid w:val="00400C6C"/>
    <w:rsid w:val="00401438"/>
    <w:rsid w:val="00401991"/>
    <w:rsid w:val="00401D94"/>
    <w:rsid w:val="00401F69"/>
    <w:rsid w:val="004033CD"/>
    <w:rsid w:val="004045C6"/>
    <w:rsid w:val="00404D97"/>
    <w:rsid w:val="00405A78"/>
    <w:rsid w:val="00405A7D"/>
    <w:rsid w:val="00406289"/>
    <w:rsid w:val="0040685A"/>
    <w:rsid w:val="0040771B"/>
    <w:rsid w:val="00407A13"/>
    <w:rsid w:val="00407A16"/>
    <w:rsid w:val="00407A1B"/>
    <w:rsid w:val="00407CC6"/>
    <w:rsid w:val="0041049E"/>
    <w:rsid w:val="00410CAB"/>
    <w:rsid w:val="00410E3F"/>
    <w:rsid w:val="0041169F"/>
    <w:rsid w:val="0041193C"/>
    <w:rsid w:val="00411B16"/>
    <w:rsid w:val="00411B86"/>
    <w:rsid w:val="00411CBF"/>
    <w:rsid w:val="00411F5D"/>
    <w:rsid w:val="004122CC"/>
    <w:rsid w:val="0041245F"/>
    <w:rsid w:val="0041266D"/>
    <w:rsid w:val="0041289F"/>
    <w:rsid w:val="00413BE8"/>
    <w:rsid w:val="00413C6C"/>
    <w:rsid w:val="004145E9"/>
    <w:rsid w:val="0041496A"/>
    <w:rsid w:val="00414D72"/>
    <w:rsid w:val="00415057"/>
    <w:rsid w:val="00415417"/>
    <w:rsid w:val="00415492"/>
    <w:rsid w:val="00415A6E"/>
    <w:rsid w:val="00417690"/>
    <w:rsid w:val="00417901"/>
    <w:rsid w:val="00417A7D"/>
    <w:rsid w:val="00417B1D"/>
    <w:rsid w:val="00417F08"/>
    <w:rsid w:val="004200D6"/>
    <w:rsid w:val="00420B18"/>
    <w:rsid w:val="00421E3F"/>
    <w:rsid w:val="00422199"/>
    <w:rsid w:val="00422844"/>
    <w:rsid w:val="004233D3"/>
    <w:rsid w:val="004246BC"/>
    <w:rsid w:val="004250F7"/>
    <w:rsid w:val="00425115"/>
    <w:rsid w:val="004256B4"/>
    <w:rsid w:val="00425A4F"/>
    <w:rsid w:val="00426138"/>
    <w:rsid w:val="0042676E"/>
    <w:rsid w:val="00427848"/>
    <w:rsid w:val="004278F3"/>
    <w:rsid w:val="00430A99"/>
    <w:rsid w:val="004313CF"/>
    <w:rsid w:val="00431689"/>
    <w:rsid w:val="00431742"/>
    <w:rsid w:val="004318FC"/>
    <w:rsid w:val="00431A21"/>
    <w:rsid w:val="00431BBF"/>
    <w:rsid w:val="00431DE5"/>
    <w:rsid w:val="0043223C"/>
    <w:rsid w:val="00432D39"/>
    <w:rsid w:val="00432ECC"/>
    <w:rsid w:val="004332E8"/>
    <w:rsid w:val="0043378D"/>
    <w:rsid w:val="00433A36"/>
    <w:rsid w:val="00434908"/>
    <w:rsid w:val="00434A7C"/>
    <w:rsid w:val="00434A8A"/>
    <w:rsid w:val="00434EDA"/>
    <w:rsid w:val="00435358"/>
    <w:rsid w:val="00435730"/>
    <w:rsid w:val="00435AE7"/>
    <w:rsid w:val="00436E5C"/>
    <w:rsid w:val="00436F4B"/>
    <w:rsid w:val="004378FF"/>
    <w:rsid w:val="00437C4B"/>
    <w:rsid w:val="00437E19"/>
    <w:rsid w:val="00440C51"/>
    <w:rsid w:val="0044157C"/>
    <w:rsid w:val="00441A52"/>
    <w:rsid w:val="00442042"/>
    <w:rsid w:val="0044253E"/>
    <w:rsid w:val="0044270A"/>
    <w:rsid w:val="00442A4E"/>
    <w:rsid w:val="00442B25"/>
    <w:rsid w:val="00442D8E"/>
    <w:rsid w:val="00443DA6"/>
    <w:rsid w:val="0044438E"/>
    <w:rsid w:val="004446F2"/>
    <w:rsid w:val="00444C0A"/>
    <w:rsid w:val="00445408"/>
    <w:rsid w:val="00446349"/>
    <w:rsid w:val="0044716C"/>
    <w:rsid w:val="004478E5"/>
    <w:rsid w:val="00447AA8"/>
    <w:rsid w:val="00447B5D"/>
    <w:rsid w:val="00450186"/>
    <w:rsid w:val="004508A2"/>
    <w:rsid w:val="0045128A"/>
    <w:rsid w:val="00451652"/>
    <w:rsid w:val="004516B5"/>
    <w:rsid w:val="004528CD"/>
    <w:rsid w:val="00452DE2"/>
    <w:rsid w:val="004531FA"/>
    <w:rsid w:val="00453DF0"/>
    <w:rsid w:val="0045465A"/>
    <w:rsid w:val="00454E17"/>
    <w:rsid w:val="004554C1"/>
    <w:rsid w:val="004556C6"/>
    <w:rsid w:val="00455B80"/>
    <w:rsid w:val="00456123"/>
    <w:rsid w:val="00457F24"/>
    <w:rsid w:val="0046056B"/>
    <w:rsid w:val="004619F1"/>
    <w:rsid w:val="00461DC9"/>
    <w:rsid w:val="0046227B"/>
    <w:rsid w:val="00462775"/>
    <w:rsid w:val="00463094"/>
    <w:rsid w:val="00463C46"/>
    <w:rsid w:val="00464193"/>
    <w:rsid w:val="00464938"/>
    <w:rsid w:val="00464BEE"/>
    <w:rsid w:val="0046506F"/>
    <w:rsid w:val="00465227"/>
    <w:rsid w:val="004661C2"/>
    <w:rsid w:val="00466615"/>
    <w:rsid w:val="00466681"/>
    <w:rsid w:val="004667D7"/>
    <w:rsid w:val="00466F44"/>
    <w:rsid w:val="00467C9D"/>
    <w:rsid w:val="00467DC5"/>
    <w:rsid w:val="00470640"/>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FCE"/>
    <w:rsid w:val="00484441"/>
    <w:rsid w:val="00485FBD"/>
    <w:rsid w:val="004861AF"/>
    <w:rsid w:val="004864E9"/>
    <w:rsid w:val="004866B2"/>
    <w:rsid w:val="00486BE5"/>
    <w:rsid w:val="00486D04"/>
    <w:rsid w:val="00487E43"/>
    <w:rsid w:val="00490162"/>
    <w:rsid w:val="0049056D"/>
    <w:rsid w:val="0049093F"/>
    <w:rsid w:val="0049121D"/>
    <w:rsid w:val="004914A2"/>
    <w:rsid w:val="004919F6"/>
    <w:rsid w:val="00491BAF"/>
    <w:rsid w:val="00492D37"/>
    <w:rsid w:val="00492F63"/>
    <w:rsid w:val="00493237"/>
    <w:rsid w:val="00495283"/>
    <w:rsid w:val="004954D9"/>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183"/>
    <w:rsid w:val="004A495D"/>
    <w:rsid w:val="004A4C3F"/>
    <w:rsid w:val="004A4CAF"/>
    <w:rsid w:val="004A4D00"/>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5A11"/>
    <w:rsid w:val="004B6241"/>
    <w:rsid w:val="004B665E"/>
    <w:rsid w:val="004B7DE1"/>
    <w:rsid w:val="004C05D5"/>
    <w:rsid w:val="004C07CE"/>
    <w:rsid w:val="004C1433"/>
    <w:rsid w:val="004C15F8"/>
    <w:rsid w:val="004C1678"/>
    <w:rsid w:val="004C23BC"/>
    <w:rsid w:val="004C359D"/>
    <w:rsid w:val="004C3B9D"/>
    <w:rsid w:val="004C4787"/>
    <w:rsid w:val="004C480E"/>
    <w:rsid w:val="004C57A0"/>
    <w:rsid w:val="004C5E94"/>
    <w:rsid w:val="004C66FF"/>
    <w:rsid w:val="004C67BB"/>
    <w:rsid w:val="004C6FE6"/>
    <w:rsid w:val="004D16B2"/>
    <w:rsid w:val="004D1B12"/>
    <w:rsid w:val="004D29E5"/>
    <w:rsid w:val="004D2CF0"/>
    <w:rsid w:val="004D3335"/>
    <w:rsid w:val="004D3F4A"/>
    <w:rsid w:val="004D418F"/>
    <w:rsid w:val="004D41F0"/>
    <w:rsid w:val="004D4479"/>
    <w:rsid w:val="004D49C5"/>
    <w:rsid w:val="004D5353"/>
    <w:rsid w:val="004D5F50"/>
    <w:rsid w:val="004E0148"/>
    <w:rsid w:val="004E06E1"/>
    <w:rsid w:val="004E06F5"/>
    <w:rsid w:val="004E0C72"/>
    <w:rsid w:val="004E0EF9"/>
    <w:rsid w:val="004E14FD"/>
    <w:rsid w:val="004E1BAE"/>
    <w:rsid w:val="004E2221"/>
    <w:rsid w:val="004E30D9"/>
    <w:rsid w:val="004E348B"/>
    <w:rsid w:val="004E38C2"/>
    <w:rsid w:val="004E473D"/>
    <w:rsid w:val="004E4B26"/>
    <w:rsid w:val="004E4D62"/>
    <w:rsid w:val="004E5281"/>
    <w:rsid w:val="004E5D5D"/>
    <w:rsid w:val="004E5F54"/>
    <w:rsid w:val="004E6336"/>
    <w:rsid w:val="004E680F"/>
    <w:rsid w:val="004E751E"/>
    <w:rsid w:val="004E7846"/>
    <w:rsid w:val="004F090B"/>
    <w:rsid w:val="004F0B99"/>
    <w:rsid w:val="004F0EEB"/>
    <w:rsid w:val="004F1388"/>
    <w:rsid w:val="004F2C03"/>
    <w:rsid w:val="004F332D"/>
    <w:rsid w:val="004F378F"/>
    <w:rsid w:val="004F5900"/>
    <w:rsid w:val="004F5DE7"/>
    <w:rsid w:val="004F6185"/>
    <w:rsid w:val="004F658F"/>
    <w:rsid w:val="004F6D20"/>
    <w:rsid w:val="004F7706"/>
    <w:rsid w:val="004F7CD8"/>
    <w:rsid w:val="004F7DE4"/>
    <w:rsid w:val="0050037B"/>
    <w:rsid w:val="005013FB"/>
    <w:rsid w:val="00501657"/>
    <w:rsid w:val="00501A1E"/>
    <w:rsid w:val="00501AA2"/>
    <w:rsid w:val="00502399"/>
    <w:rsid w:val="005032C5"/>
    <w:rsid w:val="0050358F"/>
    <w:rsid w:val="005036C6"/>
    <w:rsid w:val="005037C5"/>
    <w:rsid w:val="00503DCA"/>
    <w:rsid w:val="005044BF"/>
    <w:rsid w:val="00505391"/>
    <w:rsid w:val="00505919"/>
    <w:rsid w:val="00505A63"/>
    <w:rsid w:val="00505B9A"/>
    <w:rsid w:val="005062DF"/>
    <w:rsid w:val="005062F5"/>
    <w:rsid w:val="00507DBA"/>
    <w:rsid w:val="00507E33"/>
    <w:rsid w:val="005108CF"/>
    <w:rsid w:val="00510EFD"/>
    <w:rsid w:val="00511471"/>
    <w:rsid w:val="0051220D"/>
    <w:rsid w:val="005126E3"/>
    <w:rsid w:val="00512D66"/>
    <w:rsid w:val="00513FF8"/>
    <w:rsid w:val="005144D4"/>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3C04"/>
    <w:rsid w:val="0052450D"/>
    <w:rsid w:val="00525C15"/>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6E1"/>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2118"/>
    <w:rsid w:val="005426DD"/>
    <w:rsid w:val="00542D7A"/>
    <w:rsid w:val="005430A3"/>
    <w:rsid w:val="00543C57"/>
    <w:rsid w:val="00543CBE"/>
    <w:rsid w:val="00543E8F"/>
    <w:rsid w:val="00545BA6"/>
    <w:rsid w:val="005469BF"/>
    <w:rsid w:val="00547BAB"/>
    <w:rsid w:val="00547CAD"/>
    <w:rsid w:val="00547EFE"/>
    <w:rsid w:val="00550637"/>
    <w:rsid w:val="00551150"/>
    <w:rsid w:val="005514AB"/>
    <w:rsid w:val="00551AEE"/>
    <w:rsid w:val="00551BB1"/>
    <w:rsid w:val="005520CF"/>
    <w:rsid w:val="005523E4"/>
    <w:rsid w:val="0055367F"/>
    <w:rsid w:val="005537F1"/>
    <w:rsid w:val="00553AC1"/>
    <w:rsid w:val="0055461F"/>
    <w:rsid w:val="0055602C"/>
    <w:rsid w:val="00556113"/>
    <w:rsid w:val="0055667E"/>
    <w:rsid w:val="00557226"/>
    <w:rsid w:val="005572BD"/>
    <w:rsid w:val="005573D0"/>
    <w:rsid w:val="0055752E"/>
    <w:rsid w:val="005606ED"/>
    <w:rsid w:val="0056092C"/>
    <w:rsid w:val="00560E9D"/>
    <w:rsid w:val="00561F15"/>
    <w:rsid w:val="00561F74"/>
    <w:rsid w:val="00562105"/>
    <w:rsid w:val="00562694"/>
    <w:rsid w:val="00562F21"/>
    <w:rsid w:val="005631CC"/>
    <w:rsid w:val="00564147"/>
    <w:rsid w:val="00564809"/>
    <w:rsid w:val="005659C4"/>
    <w:rsid w:val="005664F9"/>
    <w:rsid w:val="0056674B"/>
    <w:rsid w:val="00566DF9"/>
    <w:rsid w:val="00566F5A"/>
    <w:rsid w:val="005672B1"/>
    <w:rsid w:val="005673C9"/>
    <w:rsid w:val="00567CDB"/>
    <w:rsid w:val="00567D11"/>
    <w:rsid w:val="00567FA5"/>
    <w:rsid w:val="00570594"/>
    <w:rsid w:val="005705E1"/>
    <w:rsid w:val="0057061E"/>
    <w:rsid w:val="005707D4"/>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8"/>
    <w:rsid w:val="00582812"/>
    <w:rsid w:val="00582D24"/>
    <w:rsid w:val="00582E1E"/>
    <w:rsid w:val="00583B51"/>
    <w:rsid w:val="00583E1C"/>
    <w:rsid w:val="00585219"/>
    <w:rsid w:val="005856A5"/>
    <w:rsid w:val="005859AF"/>
    <w:rsid w:val="005860EB"/>
    <w:rsid w:val="005877FF"/>
    <w:rsid w:val="0058780F"/>
    <w:rsid w:val="00587DBD"/>
    <w:rsid w:val="00587F19"/>
    <w:rsid w:val="005901B8"/>
    <w:rsid w:val="0059099C"/>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AF"/>
    <w:rsid w:val="005A0900"/>
    <w:rsid w:val="005A0907"/>
    <w:rsid w:val="005A0BB9"/>
    <w:rsid w:val="005A10C1"/>
    <w:rsid w:val="005A160B"/>
    <w:rsid w:val="005A1D18"/>
    <w:rsid w:val="005A2087"/>
    <w:rsid w:val="005A3C0E"/>
    <w:rsid w:val="005A4398"/>
    <w:rsid w:val="005A4774"/>
    <w:rsid w:val="005A519E"/>
    <w:rsid w:val="005A54E4"/>
    <w:rsid w:val="005A5C54"/>
    <w:rsid w:val="005A6892"/>
    <w:rsid w:val="005A6FB5"/>
    <w:rsid w:val="005A7AC4"/>
    <w:rsid w:val="005B0467"/>
    <w:rsid w:val="005B07A5"/>
    <w:rsid w:val="005B0AA6"/>
    <w:rsid w:val="005B10E0"/>
    <w:rsid w:val="005B2E06"/>
    <w:rsid w:val="005B2E6A"/>
    <w:rsid w:val="005B3707"/>
    <w:rsid w:val="005B4B1F"/>
    <w:rsid w:val="005B5226"/>
    <w:rsid w:val="005B587D"/>
    <w:rsid w:val="005B665B"/>
    <w:rsid w:val="005B6E64"/>
    <w:rsid w:val="005B7594"/>
    <w:rsid w:val="005C081E"/>
    <w:rsid w:val="005C0DD3"/>
    <w:rsid w:val="005C145B"/>
    <w:rsid w:val="005C1915"/>
    <w:rsid w:val="005C2773"/>
    <w:rsid w:val="005C2933"/>
    <w:rsid w:val="005C2AA9"/>
    <w:rsid w:val="005C2FDD"/>
    <w:rsid w:val="005C31CF"/>
    <w:rsid w:val="005C334D"/>
    <w:rsid w:val="005C4103"/>
    <w:rsid w:val="005C4885"/>
    <w:rsid w:val="005C4B21"/>
    <w:rsid w:val="005C4E97"/>
    <w:rsid w:val="005C52F7"/>
    <w:rsid w:val="005C562D"/>
    <w:rsid w:val="005C5902"/>
    <w:rsid w:val="005C5E55"/>
    <w:rsid w:val="005C6178"/>
    <w:rsid w:val="005C6A1C"/>
    <w:rsid w:val="005C6F5C"/>
    <w:rsid w:val="005C6F80"/>
    <w:rsid w:val="005C7A2B"/>
    <w:rsid w:val="005C7D8E"/>
    <w:rsid w:val="005C7F87"/>
    <w:rsid w:val="005D03A6"/>
    <w:rsid w:val="005D0736"/>
    <w:rsid w:val="005D252C"/>
    <w:rsid w:val="005D2554"/>
    <w:rsid w:val="005D3292"/>
    <w:rsid w:val="005D33B9"/>
    <w:rsid w:val="005D3A37"/>
    <w:rsid w:val="005D44AE"/>
    <w:rsid w:val="005D49DF"/>
    <w:rsid w:val="005D56B8"/>
    <w:rsid w:val="005D581B"/>
    <w:rsid w:val="005D592E"/>
    <w:rsid w:val="005D6D32"/>
    <w:rsid w:val="005D7AD9"/>
    <w:rsid w:val="005E10AB"/>
    <w:rsid w:val="005E15F0"/>
    <w:rsid w:val="005E1A32"/>
    <w:rsid w:val="005E20FF"/>
    <w:rsid w:val="005E25FA"/>
    <w:rsid w:val="005E2673"/>
    <w:rsid w:val="005E2ACB"/>
    <w:rsid w:val="005E2DF2"/>
    <w:rsid w:val="005E32BE"/>
    <w:rsid w:val="005E4838"/>
    <w:rsid w:val="005E4DC0"/>
    <w:rsid w:val="005E55BD"/>
    <w:rsid w:val="005E67D4"/>
    <w:rsid w:val="005E7B63"/>
    <w:rsid w:val="005F01EC"/>
    <w:rsid w:val="005F046B"/>
    <w:rsid w:val="005F09CD"/>
    <w:rsid w:val="005F15EE"/>
    <w:rsid w:val="005F1B82"/>
    <w:rsid w:val="005F1CD9"/>
    <w:rsid w:val="005F21FF"/>
    <w:rsid w:val="005F2BEC"/>
    <w:rsid w:val="005F2DBC"/>
    <w:rsid w:val="005F2E35"/>
    <w:rsid w:val="005F3557"/>
    <w:rsid w:val="005F3C87"/>
    <w:rsid w:val="005F58E6"/>
    <w:rsid w:val="005F5B65"/>
    <w:rsid w:val="005F5D6E"/>
    <w:rsid w:val="005F62DC"/>
    <w:rsid w:val="005F6811"/>
    <w:rsid w:val="00600490"/>
    <w:rsid w:val="006008AE"/>
    <w:rsid w:val="00601C18"/>
    <w:rsid w:val="00602A51"/>
    <w:rsid w:val="006030EA"/>
    <w:rsid w:val="00603DDD"/>
    <w:rsid w:val="00603EEF"/>
    <w:rsid w:val="006045A6"/>
    <w:rsid w:val="00604818"/>
    <w:rsid w:val="006058A6"/>
    <w:rsid w:val="00606096"/>
    <w:rsid w:val="006066CB"/>
    <w:rsid w:val="0060686E"/>
    <w:rsid w:val="00607721"/>
    <w:rsid w:val="00607A91"/>
    <w:rsid w:val="00610010"/>
    <w:rsid w:val="00610E14"/>
    <w:rsid w:val="00611291"/>
    <w:rsid w:val="0061166F"/>
    <w:rsid w:val="006119AC"/>
    <w:rsid w:val="00612517"/>
    <w:rsid w:val="00612649"/>
    <w:rsid w:val="00612F39"/>
    <w:rsid w:val="00613161"/>
    <w:rsid w:val="0061323C"/>
    <w:rsid w:val="006140B2"/>
    <w:rsid w:val="0061456F"/>
    <w:rsid w:val="00614D15"/>
    <w:rsid w:val="00614E47"/>
    <w:rsid w:val="006155AA"/>
    <w:rsid w:val="006156D5"/>
    <w:rsid w:val="00615962"/>
    <w:rsid w:val="00615A85"/>
    <w:rsid w:val="00615CCC"/>
    <w:rsid w:val="00615D83"/>
    <w:rsid w:val="00617371"/>
    <w:rsid w:val="00617B42"/>
    <w:rsid w:val="00620285"/>
    <w:rsid w:val="00620A9A"/>
    <w:rsid w:val="0062109D"/>
    <w:rsid w:val="0062142F"/>
    <w:rsid w:val="00621DBA"/>
    <w:rsid w:val="00621E20"/>
    <w:rsid w:val="00621FE3"/>
    <w:rsid w:val="006221C5"/>
    <w:rsid w:val="006231A5"/>
    <w:rsid w:val="0062333C"/>
    <w:rsid w:val="006242B7"/>
    <w:rsid w:val="00624735"/>
    <w:rsid w:val="00625B1E"/>
    <w:rsid w:val="00626C72"/>
    <w:rsid w:val="00626DD0"/>
    <w:rsid w:val="00631126"/>
    <w:rsid w:val="0063127D"/>
    <w:rsid w:val="00631456"/>
    <w:rsid w:val="00631795"/>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6A78"/>
    <w:rsid w:val="00637A4C"/>
    <w:rsid w:val="00637C07"/>
    <w:rsid w:val="00637FBF"/>
    <w:rsid w:val="006400AC"/>
    <w:rsid w:val="006401B4"/>
    <w:rsid w:val="006408A4"/>
    <w:rsid w:val="0064188D"/>
    <w:rsid w:val="00642D9C"/>
    <w:rsid w:val="00642FFB"/>
    <w:rsid w:val="00643010"/>
    <w:rsid w:val="006438C7"/>
    <w:rsid w:val="00643A61"/>
    <w:rsid w:val="00643BC5"/>
    <w:rsid w:val="00644042"/>
    <w:rsid w:val="00644981"/>
    <w:rsid w:val="00644B5E"/>
    <w:rsid w:val="00644EFD"/>
    <w:rsid w:val="0064629B"/>
    <w:rsid w:val="00646303"/>
    <w:rsid w:val="006468E7"/>
    <w:rsid w:val="00646C3D"/>
    <w:rsid w:val="00646D83"/>
    <w:rsid w:val="006474A2"/>
    <w:rsid w:val="00650950"/>
    <w:rsid w:val="00651143"/>
    <w:rsid w:val="0065185C"/>
    <w:rsid w:val="00651CB3"/>
    <w:rsid w:val="0065467E"/>
    <w:rsid w:val="006546ED"/>
    <w:rsid w:val="00654C3D"/>
    <w:rsid w:val="00654C60"/>
    <w:rsid w:val="00654DF8"/>
    <w:rsid w:val="006553F6"/>
    <w:rsid w:val="00655F2B"/>
    <w:rsid w:val="0065605A"/>
    <w:rsid w:val="00656311"/>
    <w:rsid w:val="0065649C"/>
    <w:rsid w:val="006564C7"/>
    <w:rsid w:val="00656864"/>
    <w:rsid w:val="00656878"/>
    <w:rsid w:val="00656DD8"/>
    <w:rsid w:val="00657563"/>
    <w:rsid w:val="00660C97"/>
    <w:rsid w:val="00660D3D"/>
    <w:rsid w:val="00660D5E"/>
    <w:rsid w:val="00660FBB"/>
    <w:rsid w:val="00661B0E"/>
    <w:rsid w:val="00661B43"/>
    <w:rsid w:val="00661B9E"/>
    <w:rsid w:val="006622AF"/>
    <w:rsid w:val="006622C7"/>
    <w:rsid w:val="006625C8"/>
    <w:rsid w:val="00662E04"/>
    <w:rsid w:val="006632FA"/>
    <w:rsid w:val="006636CD"/>
    <w:rsid w:val="0066488A"/>
    <w:rsid w:val="00664E33"/>
    <w:rsid w:val="006657CD"/>
    <w:rsid w:val="00666261"/>
    <w:rsid w:val="006672D8"/>
    <w:rsid w:val="00667EFB"/>
    <w:rsid w:val="00670674"/>
    <w:rsid w:val="00670D98"/>
    <w:rsid w:val="006710C3"/>
    <w:rsid w:val="006712E6"/>
    <w:rsid w:val="00671776"/>
    <w:rsid w:val="00671A5E"/>
    <w:rsid w:val="00671F1A"/>
    <w:rsid w:val="0067389F"/>
    <w:rsid w:val="00674626"/>
    <w:rsid w:val="00674700"/>
    <w:rsid w:val="006748C8"/>
    <w:rsid w:val="00674B92"/>
    <w:rsid w:val="00675615"/>
    <w:rsid w:val="006768EA"/>
    <w:rsid w:val="00676E80"/>
    <w:rsid w:val="00677265"/>
    <w:rsid w:val="00677985"/>
    <w:rsid w:val="00677AD8"/>
    <w:rsid w:val="0068024F"/>
    <w:rsid w:val="006802D0"/>
    <w:rsid w:val="00680646"/>
    <w:rsid w:val="00680872"/>
    <w:rsid w:val="00680C9A"/>
    <w:rsid w:val="00680E05"/>
    <w:rsid w:val="006814D8"/>
    <w:rsid w:val="00681536"/>
    <w:rsid w:val="006815AF"/>
    <w:rsid w:val="00681946"/>
    <w:rsid w:val="00681F89"/>
    <w:rsid w:val="0068295C"/>
    <w:rsid w:val="00682A54"/>
    <w:rsid w:val="00682CF9"/>
    <w:rsid w:val="006836B2"/>
    <w:rsid w:val="0068450E"/>
    <w:rsid w:val="0068488E"/>
    <w:rsid w:val="006848BD"/>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4"/>
    <w:rsid w:val="00692798"/>
    <w:rsid w:val="00692EE0"/>
    <w:rsid w:val="00693070"/>
    <w:rsid w:val="006930D7"/>
    <w:rsid w:val="00693265"/>
    <w:rsid w:val="00693630"/>
    <w:rsid w:val="00693DF9"/>
    <w:rsid w:val="006955CA"/>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56C"/>
    <w:rsid w:val="006A2A34"/>
    <w:rsid w:val="006A2B82"/>
    <w:rsid w:val="006A328B"/>
    <w:rsid w:val="006A35AC"/>
    <w:rsid w:val="006A4A12"/>
    <w:rsid w:val="006A4A7E"/>
    <w:rsid w:val="006A4AB1"/>
    <w:rsid w:val="006A5451"/>
    <w:rsid w:val="006A6BBF"/>
    <w:rsid w:val="006A703D"/>
    <w:rsid w:val="006A768E"/>
    <w:rsid w:val="006A7D6D"/>
    <w:rsid w:val="006B143D"/>
    <w:rsid w:val="006B1765"/>
    <w:rsid w:val="006B1973"/>
    <w:rsid w:val="006B261D"/>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968"/>
    <w:rsid w:val="006C4033"/>
    <w:rsid w:val="006C52FF"/>
    <w:rsid w:val="006C643D"/>
    <w:rsid w:val="006C6D3B"/>
    <w:rsid w:val="006C7434"/>
    <w:rsid w:val="006C745B"/>
    <w:rsid w:val="006D07D7"/>
    <w:rsid w:val="006D1F41"/>
    <w:rsid w:val="006D2383"/>
    <w:rsid w:val="006D2C0A"/>
    <w:rsid w:val="006D3BB6"/>
    <w:rsid w:val="006D45F9"/>
    <w:rsid w:val="006D46F7"/>
    <w:rsid w:val="006D4A21"/>
    <w:rsid w:val="006D4DC6"/>
    <w:rsid w:val="006D4E58"/>
    <w:rsid w:val="006D5483"/>
    <w:rsid w:val="006D5C71"/>
    <w:rsid w:val="006D6AA0"/>
    <w:rsid w:val="006D6C12"/>
    <w:rsid w:val="006D72A1"/>
    <w:rsid w:val="006D7750"/>
    <w:rsid w:val="006D7DCC"/>
    <w:rsid w:val="006E0285"/>
    <w:rsid w:val="006E057C"/>
    <w:rsid w:val="006E06AD"/>
    <w:rsid w:val="006E08CE"/>
    <w:rsid w:val="006E08F3"/>
    <w:rsid w:val="006E09E9"/>
    <w:rsid w:val="006E0A61"/>
    <w:rsid w:val="006E0FE0"/>
    <w:rsid w:val="006E127C"/>
    <w:rsid w:val="006E2BF4"/>
    <w:rsid w:val="006E2C4F"/>
    <w:rsid w:val="006E30F3"/>
    <w:rsid w:val="006E3132"/>
    <w:rsid w:val="006E3B9D"/>
    <w:rsid w:val="006E4622"/>
    <w:rsid w:val="006E5032"/>
    <w:rsid w:val="006E5149"/>
    <w:rsid w:val="006E5BCB"/>
    <w:rsid w:val="006E5F94"/>
    <w:rsid w:val="006E69AA"/>
    <w:rsid w:val="006E6F66"/>
    <w:rsid w:val="006F06C9"/>
    <w:rsid w:val="006F0D9D"/>
    <w:rsid w:val="006F1FBA"/>
    <w:rsid w:val="006F20A2"/>
    <w:rsid w:val="006F2616"/>
    <w:rsid w:val="006F323D"/>
    <w:rsid w:val="006F35EF"/>
    <w:rsid w:val="006F3663"/>
    <w:rsid w:val="006F3F5E"/>
    <w:rsid w:val="006F4511"/>
    <w:rsid w:val="006F4698"/>
    <w:rsid w:val="006F4C26"/>
    <w:rsid w:val="006F5178"/>
    <w:rsid w:val="006F5717"/>
    <w:rsid w:val="006F58CE"/>
    <w:rsid w:val="006F62CD"/>
    <w:rsid w:val="006F63B3"/>
    <w:rsid w:val="006F7704"/>
    <w:rsid w:val="006F7847"/>
    <w:rsid w:val="0070006B"/>
    <w:rsid w:val="00700313"/>
    <w:rsid w:val="0070180D"/>
    <w:rsid w:val="00701885"/>
    <w:rsid w:val="00701EC3"/>
    <w:rsid w:val="00703220"/>
    <w:rsid w:val="00703483"/>
    <w:rsid w:val="00703D91"/>
    <w:rsid w:val="007043F9"/>
    <w:rsid w:val="0070676C"/>
    <w:rsid w:val="00707567"/>
    <w:rsid w:val="00707E41"/>
    <w:rsid w:val="00710392"/>
    <w:rsid w:val="007107CE"/>
    <w:rsid w:val="00711308"/>
    <w:rsid w:val="00711356"/>
    <w:rsid w:val="007113BD"/>
    <w:rsid w:val="00711472"/>
    <w:rsid w:val="00711826"/>
    <w:rsid w:val="007121AB"/>
    <w:rsid w:val="00712DD0"/>
    <w:rsid w:val="00713E28"/>
    <w:rsid w:val="007140D3"/>
    <w:rsid w:val="0071430A"/>
    <w:rsid w:val="007143A6"/>
    <w:rsid w:val="007153A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71"/>
    <w:rsid w:val="00721FD0"/>
    <w:rsid w:val="00722717"/>
    <w:rsid w:val="0072273E"/>
    <w:rsid w:val="00723633"/>
    <w:rsid w:val="00724373"/>
    <w:rsid w:val="007243E2"/>
    <w:rsid w:val="00724477"/>
    <w:rsid w:val="007244DB"/>
    <w:rsid w:val="00724DE2"/>
    <w:rsid w:val="00724E68"/>
    <w:rsid w:val="0072567F"/>
    <w:rsid w:val="00725D0A"/>
    <w:rsid w:val="007263BE"/>
    <w:rsid w:val="007272B5"/>
    <w:rsid w:val="007279D2"/>
    <w:rsid w:val="00730C64"/>
    <w:rsid w:val="00732162"/>
    <w:rsid w:val="0073295B"/>
    <w:rsid w:val="007329B8"/>
    <w:rsid w:val="0073311D"/>
    <w:rsid w:val="0073316B"/>
    <w:rsid w:val="00733201"/>
    <w:rsid w:val="00733AFA"/>
    <w:rsid w:val="00733C9B"/>
    <w:rsid w:val="007344AD"/>
    <w:rsid w:val="007361BC"/>
    <w:rsid w:val="007368A9"/>
    <w:rsid w:val="00736A48"/>
    <w:rsid w:val="00737067"/>
    <w:rsid w:val="0073729E"/>
    <w:rsid w:val="00737720"/>
    <w:rsid w:val="00737AFA"/>
    <w:rsid w:val="00737B5A"/>
    <w:rsid w:val="00740274"/>
    <w:rsid w:val="0074075C"/>
    <w:rsid w:val="007413A0"/>
    <w:rsid w:val="007415F6"/>
    <w:rsid w:val="0074177C"/>
    <w:rsid w:val="00742C3C"/>
    <w:rsid w:val="00743082"/>
    <w:rsid w:val="00743090"/>
    <w:rsid w:val="00743630"/>
    <w:rsid w:val="00744C61"/>
    <w:rsid w:val="0074589F"/>
    <w:rsid w:val="00747FBE"/>
    <w:rsid w:val="0075145C"/>
    <w:rsid w:val="007514B4"/>
    <w:rsid w:val="007521C4"/>
    <w:rsid w:val="0075252F"/>
    <w:rsid w:val="00752B3F"/>
    <w:rsid w:val="00752EBA"/>
    <w:rsid w:val="007535EB"/>
    <w:rsid w:val="00754AC9"/>
    <w:rsid w:val="00755381"/>
    <w:rsid w:val="007557D6"/>
    <w:rsid w:val="00755864"/>
    <w:rsid w:val="007562B5"/>
    <w:rsid w:val="007562CB"/>
    <w:rsid w:val="00756C59"/>
    <w:rsid w:val="007579A3"/>
    <w:rsid w:val="00757A16"/>
    <w:rsid w:val="007604AE"/>
    <w:rsid w:val="00760975"/>
    <w:rsid w:val="00760B5C"/>
    <w:rsid w:val="00761097"/>
    <w:rsid w:val="007610F2"/>
    <w:rsid w:val="00761B71"/>
    <w:rsid w:val="00762936"/>
    <w:rsid w:val="007629EC"/>
    <w:rsid w:val="00762AB6"/>
    <w:rsid w:val="00762B34"/>
    <w:rsid w:val="00762E6A"/>
    <w:rsid w:val="007631F1"/>
    <w:rsid w:val="007644FE"/>
    <w:rsid w:val="007646C4"/>
    <w:rsid w:val="00764A7C"/>
    <w:rsid w:val="00764EA1"/>
    <w:rsid w:val="007658E7"/>
    <w:rsid w:val="007669BD"/>
    <w:rsid w:val="0076707B"/>
    <w:rsid w:val="007675D7"/>
    <w:rsid w:val="0077019B"/>
    <w:rsid w:val="007711B7"/>
    <w:rsid w:val="0077123F"/>
    <w:rsid w:val="007712C1"/>
    <w:rsid w:val="00772C13"/>
    <w:rsid w:val="00773ED5"/>
    <w:rsid w:val="00774560"/>
    <w:rsid w:val="0077459E"/>
    <w:rsid w:val="007748A1"/>
    <w:rsid w:val="0077490C"/>
    <w:rsid w:val="00774E22"/>
    <w:rsid w:val="00775236"/>
    <w:rsid w:val="0077577F"/>
    <w:rsid w:val="00776031"/>
    <w:rsid w:val="007762D1"/>
    <w:rsid w:val="0077686F"/>
    <w:rsid w:val="007771C5"/>
    <w:rsid w:val="00777C9A"/>
    <w:rsid w:val="007803EC"/>
    <w:rsid w:val="0078075B"/>
    <w:rsid w:val="007808F5"/>
    <w:rsid w:val="00780A39"/>
    <w:rsid w:val="00780D27"/>
    <w:rsid w:val="00781EF6"/>
    <w:rsid w:val="00781F75"/>
    <w:rsid w:val="00782972"/>
    <w:rsid w:val="00783363"/>
    <w:rsid w:val="00784E84"/>
    <w:rsid w:val="00784FFD"/>
    <w:rsid w:val="00785F93"/>
    <w:rsid w:val="00786D06"/>
    <w:rsid w:val="007872C5"/>
    <w:rsid w:val="0078792B"/>
    <w:rsid w:val="00790234"/>
    <w:rsid w:val="007908CC"/>
    <w:rsid w:val="007912EA"/>
    <w:rsid w:val="0079150C"/>
    <w:rsid w:val="007919F2"/>
    <w:rsid w:val="00791A1C"/>
    <w:rsid w:val="00791B2C"/>
    <w:rsid w:val="007926B3"/>
    <w:rsid w:val="00792815"/>
    <w:rsid w:val="00793457"/>
    <w:rsid w:val="00793883"/>
    <w:rsid w:val="00793EFB"/>
    <w:rsid w:val="0079576B"/>
    <w:rsid w:val="00795FE0"/>
    <w:rsid w:val="00796763"/>
    <w:rsid w:val="00797639"/>
    <w:rsid w:val="00797724"/>
    <w:rsid w:val="007977AC"/>
    <w:rsid w:val="007A0D06"/>
    <w:rsid w:val="007A2895"/>
    <w:rsid w:val="007A294B"/>
    <w:rsid w:val="007A3755"/>
    <w:rsid w:val="007A3DE1"/>
    <w:rsid w:val="007A4994"/>
    <w:rsid w:val="007A4D62"/>
    <w:rsid w:val="007A4DCF"/>
    <w:rsid w:val="007A5D61"/>
    <w:rsid w:val="007A632A"/>
    <w:rsid w:val="007A6D03"/>
    <w:rsid w:val="007A734A"/>
    <w:rsid w:val="007A7385"/>
    <w:rsid w:val="007A7676"/>
    <w:rsid w:val="007A7E57"/>
    <w:rsid w:val="007B1179"/>
    <w:rsid w:val="007B2031"/>
    <w:rsid w:val="007B22D2"/>
    <w:rsid w:val="007B2451"/>
    <w:rsid w:val="007B2802"/>
    <w:rsid w:val="007B40C5"/>
    <w:rsid w:val="007B41B5"/>
    <w:rsid w:val="007B426F"/>
    <w:rsid w:val="007B47AC"/>
    <w:rsid w:val="007B4D91"/>
    <w:rsid w:val="007B58E3"/>
    <w:rsid w:val="007B621B"/>
    <w:rsid w:val="007B67B1"/>
    <w:rsid w:val="007B6FD6"/>
    <w:rsid w:val="007B71C2"/>
    <w:rsid w:val="007B7494"/>
    <w:rsid w:val="007C02A0"/>
    <w:rsid w:val="007C0799"/>
    <w:rsid w:val="007C1075"/>
    <w:rsid w:val="007C1BCF"/>
    <w:rsid w:val="007C1FD5"/>
    <w:rsid w:val="007C2033"/>
    <w:rsid w:val="007C224E"/>
    <w:rsid w:val="007C39EF"/>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2F16"/>
    <w:rsid w:val="007D3323"/>
    <w:rsid w:val="007D46EE"/>
    <w:rsid w:val="007D4AF8"/>
    <w:rsid w:val="007D5207"/>
    <w:rsid w:val="007D5D99"/>
    <w:rsid w:val="007D6153"/>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B38"/>
    <w:rsid w:val="007E6823"/>
    <w:rsid w:val="007E6B35"/>
    <w:rsid w:val="007E6C12"/>
    <w:rsid w:val="007E76F3"/>
    <w:rsid w:val="007E7855"/>
    <w:rsid w:val="007E7EC0"/>
    <w:rsid w:val="007F198D"/>
    <w:rsid w:val="007F1AAE"/>
    <w:rsid w:val="007F238D"/>
    <w:rsid w:val="007F2E7A"/>
    <w:rsid w:val="007F3885"/>
    <w:rsid w:val="007F3BF4"/>
    <w:rsid w:val="007F5DE0"/>
    <w:rsid w:val="007F5E47"/>
    <w:rsid w:val="007F6395"/>
    <w:rsid w:val="007F7B26"/>
    <w:rsid w:val="0080049F"/>
    <w:rsid w:val="00800D00"/>
    <w:rsid w:val="00801923"/>
    <w:rsid w:val="008020BF"/>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B68"/>
    <w:rsid w:val="00811DFE"/>
    <w:rsid w:val="00811E6A"/>
    <w:rsid w:val="0081283E"/>
    <w:rsid w:val="00812FCC"/>
    <w:rsid w:val="008133B3"/>
    <w:rsid w:val="00813C54"/>
    <w:rsid w:val="00814DE1"/>
    <w:rsid w:val="00814EEF"/>
    <w:rsid w:val="00814FF0"/>
    <w:rsid w:val="008154A0"/>
    <w:rsid w:val="008155F8"/>
    <w:rsid w:val="0081567B"/>
    <w:rsid w:val="008162AE"/>
    <w:rsid w:val="0081692D"/>
    <w:rsid w:val="008169D1"/>
    <w:rsid w:val="00816FB8"/>
    <w:rsid w:val="008170C5"/>
    <w:rsid w:val="00820004"/>
    <w:rsid w:val="00820422"/>
    <w:rsid w:val="008212D4"/>
    <w:rsid w:val="00821C5F"/>
    <w:rsid w:val="00821FA9"/>
    <w:rsid w:val="008222CA"/>
    <w:rsid w:val="00822383"/>
    <w:rsid w:val="00822E06"/>
    <w:rsid w:val="0082396C"/>
    <w:rsid w:val="00823FFC"/>
    <w:rsid w:val="008248C4"/>
    <w:rsid w:val="008249AA"/>
    <w:rsid w:val="00825E86"/>
    <w:rsid w:val="00825ECC"/>
    <w:rsid w:val="00826252"/>
    <w:rsid w:val="00826566"/>
    <w:rsid w:val="008265D0"/>
    <w:rsid w:val="0082687F"/>
    <w:rsid w:val="00826DED"/>
    <w:rsid w:val="00827847"/>
    <w:rsid w:val="008302F1"/>
    <w:rsid w:val="008309AA"/>
    <w:rsid w:val="00830B22"/>
    <w:rsid w:val="00830D94"/>
    <w:rsid w:val="00830FE3"/>
    <w:rsid w:val="0083191E"/>
    <w:rsid w:val="00831DEC"/>
    <w:rsid w:val="008327F9"/>
    <w:rsid w:val="00832B33"/>
    <w:rsid w:val="00832B9F"/>
    <w:rsid w:val="0083335B"/>
    <w:rsid w:val="0083382A"/>
    <w:rsid w:val="00834907"/>
    <w:rsid w:val="00834A66"/>
    <w:rsid w:val="00834B5A"/>
    <w:rsid w:val="0083609F"/>
    <w:rsid w:val="00837D90"/>
    <w:rsid w:val="00837F74"/>
    <w:rsid w:val="0084062F"/>
    <w:rsid w:val="008408A2"/>
    <w:rsid w:val="00840E5D"/>
    <w:rsid w:val="0084119C"/>
    <w:rsid w:val="008411C3"/>
    <w:rsid w:val="00841DBE"/>
    <w:rsid w:val="00841F6C"/>
    <w:rsid w:val="00841FA6"/>
    <w:rsid w:val="00842054"/>
    <w:rsid w:val="00843C4B"/>
    <w:rsid w:val="0084424D"/>
    <w:rsid w:val="00844BEF"/>
    <w:rsid w:val="00844E7D"/>
    <w:rsid w:val="0084659A"/>
    <w:rsid w:val="00846F23"/>
    <w:rsid w:val="00847415"/>
    <w:rsid w:val="0084741E"/>
    <w:rsid w:val="008477CE"/>
    <w:rsid w:val="00850430"/>
    <w:rsid w:val="008505D8"/>
    <w:rsid w:val="0085068B"/>
    <w:rsid w:val="008508B0"/>
    <w:rsid w:val="00850A15"/>
    <w:rsid w:val="00850F64"/>
    <w:rsid w:val="00852144"/>
    <w:rsid w:val="00852178"/>
    <w:rsid w:val="00852B6C"/>
    <w:rsid w:val="008532B8"/>
    <w:rsid w:val="00854B02"/>
    <w:rsid w:val="008551DC"/>
    <w:rsid w:val="0085550A"/>
    <w:rsid w:val="0085563E"/>
    <w:rsid w:val="00855A25"/>
    <w:rsid w:val="00855C5E"/>
    <w:rsid w:val="008562A9"/>
    <w:rsid w:val="008565DD"/>
    <w:rsid w:val="008573F7"/>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7B14"/>
    <w:rsid w:val="00867B80"/>
    <w:rsid w:val="00867C3E"/>
    <w:rsid w:val="008701BA"/>
    <w:rsid w:val="0087210E"/>
    <w:rsid w:val="0087212E"/>
    <w:rsid w:val="0087213F"/>
    <w:rsid w:val="008725B4"/>
    <w:rsid w:val="00872A46"/>
    <w:rsid w:val="00875395"/>
    <w:rsid w:val="008754BC"/>
    <w:rsid w:val="00875DB5"/>
    <w:rsid w:val="008773FF"/>
    <w:rsid w:val="00877802"/>
    <w:rsid w:val="00880374"/>
    <w:rsid w:val="008821C2"/>
    <w:rsid w:val="008826BD"/>
    <w:rsid w:val="00882D24"/>
    <w:rsid w:val="00882F34"/>
    <w:rsid w:val="0088381F"/>
    <w:rsid w:val="00883C57"/>
    <w:rsid w:val="008845D2"/>
    <w:rsid w:val="00885011"/>
    <w:rsid w:val="00885165"/>
    <w:rsid w:val="008855CB"/>
    <w:rsid w:val="00885A48"/>
    <w:rsid w:val="00885C04"/>
    <w:rsid w:val="0088600F"/>
    <w:rsid w:val="008860C3"/>
    <w:rsid w:val="008861B8"/>
    <w:rsid w:val="0088635F"/>
    <w:rsid w:val="00886E91"/>
    <w:rsid w:val="00887266"/>
    <w:rsid w:val="00887912"/>
    <w:rsid w:val="0089026D"/>
    <w:rsid w:val="00891340"/>
    <w:rsid w:val="00891575"/>
    <w:rsid w:val="00891DAC"/>
    <w:rsid w:val="00891FDB"/>
    <w:rsid w:val="00892124"/>
    <w:rsid w:val="008927A8"/>
    <w:rsid w:val="00892EAA"/>
    <w:rsid w:val="00893065"/>
    <w:rsid w:val="008937D6"/>
    <w:rsid w:val="0089396D"/>
    <w:rsid w:val="00893B96"/>
    <w:rsid w:val="00894060"/>
    <w:rsid w:val="00894331"/>
    <w:rsid w:val="00894741"/>
    <w:rsid w:val="00894D00"/>
    <w:rsid w:val="008959F0"/>
    <w:rsid w:val="0089655E"/>
    <w:rsid w:val="00896B52"/>
    <w:rsid w:val="00896CFD"/>
    <w:rsid w:val="00896D31"/>
    <w:rsid w:val="00896EA4"/>
    <w:rsid w:val="008976A4"/>
    <w:rsid w:val="008A0A6D"/>
    <w:rsid w:val="008A1013"/>
    <w:rsid w:val="008A123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8C1"/>
    <w:rsid w:val="008B0BA5"/>
    <w:rsid w:val="008B12A6"/>
    <w:rsid w:val="008B13B3"/>
    <w:rsid w:val="008B254C"/>
    <w:rsid w:val="008B2D79"/>
    <w:rsid w:val="008B300D"/>
    <w:rsid w:val="008B3AEA"/>
    <w:rsid w:val="008B443F"/>
    <w:rsid w:val="008B4AE1"/>
    <w:rsid w:val="008B55CA"/>
    <w:rsid w:val="008B5A60"/>
    <w:rsid w:val="008B5EA5"/>
    <w:rsid w:val="008B7300"/>
    <w:rsid w:val="008C0858"/>
    <w:rsid w:val="008C0E70"/>
    <w:rsid w:val="008C1506"/>
    <w:rsid w:val="008C258C"/>
    <w:rsid w:val="008C2707"/>
    <w:rsid w:val="008C33BB"/>
    <w:rsid w:val="008C3D20"/>
    <w:rsid w:val="008C3D2D"/>
    <w:rsid w:val="008C3EB2"/>
    <w:rsid w:val="008C507A"/>
    <w:rsid w:val="008C50C3"/>
    <w:rsid w:val="008C5395"/>
    <w:rsid w:val="008C5973"/>
    <w:rsid w:val="008C5E40"/>
    <w:rsid w:val="008C5FA3"/>
    <w:rsid w:val="008C6038"/>
    <w:rsid w:val="008C7410"/>
    <w:rsid w:val="008D0791"/>
    <w:rsid w:val="008D0CF7"/>
    <w:rsid w:val="008D1DE2"/>
    <w:rsid w:val="008D270C"/>
    <w:rsid w:val="008D3D0A"/>
    <w:rsid w:val="008D3F66"/>
    <w:rsid w:val="008D4A5D"/>
    <w:rsid w:val="008D51C1"/>
    <w:rsid w:val="008D5D9B"/>
    <w:rsid w:val="008D6030"/>
    <w:rsid w:val="008D6A67"/>
    <w:rsid w:val="008D7BB3"/>
    <w:rsid w:val="008E03C1"/>
    <w:rsid w:val="008E0834"/>
    <w:rsid w:val="008E0865"/>
    <w:rsid w:val="008E0874"/>
    <w:rsid w:val="008E098A"/>
    <w:rsid w:val="008E1AF5"/>
    <w:rsid w:val="008E1CE0"/>
    <w:rsid w:val="008E2536"/>
    <w:rsid w:val="008E26D2"/>
    <w:rsid w:val="008E3227"/>
    <w:rsid w:val="008E3550"/>
    <w:rsid w:val="008E3F49"/>
    <w:rsid w:val="008E43BE"/>
    <w:rsid w:val="008E4575"/>
    <w:rsid w:val="008E495A"/>
    <w:rsid w:val="008E5596"/>
    <w:rsid w:val="008E5A9E"/>
    <w:rsid w:val="008E65F7"/>
    <w:rsid w:val="008E6B4A"/>
    <w:rsid w:val="008F04CB"/>
    <w:rsid w:val="008F0F55"/>
    <w:rsid w:val="008F1CCD"/>
    <w:rsid w:val="008F1D26"/>
    <w:rsid w:val="008F1ECF"/>
    <w:rsid w:val="008F411A"/>
    <w:rsid w:val="008F5140"/>
    <w:rsid w:val="008F56C2"/>
    <w:rsid w:val="008F5AB2"/>
    <w:rsid w:val="008F5C62"/>
    <w:rsid w:val="008F5CAB"/>
    <w:rsid w:val="008F5F72"/>
    <w:rsid w:val="008F6F72"/>
    <w:rsid w:val="008F72CA"/>
    <w:rsid w:val="008F7890"/>
    <w:rsid w:val="008F7FE0"/>
    <w:rsid w:val="00900156"/>
    <w:rsid w:val="0090017E"/>
    <w:rsid w:val="00901EF3"/>
    <w:rsid w:val="009028BA"/>
    <w:rsid w:val="00902F71"/>
    <w:rsid w:val="00903399"/>
    <w:rsid w:val="009035BE"/>
    <w:rsid w:val="0090561E"/>
    <w:rsid w:val="009056C9"/>
    <w:rsid w:val="00906440"/>
    <w:rsid w:val="0090745B"/>
    <w:rsid w:val="009100F7"/>
    <w:rsid w:val="009107BB"/>
    <w:rsid w:val="00911A5C"/>
    <w:rsid w:val="00911BD3"/>
    <w:rsid w:val="00911DE5"/>
    <w:rsid w:val="009125CF"/>
    <w:rsid w:val="00912A81"/>
    <w:rsid w:val="009137E5"/>
    <w:rsid w:val="00914CDC"/>
    <w:rsid w:val="009152FC"/>
    <w:rsid w:val="0091566F"/>
    <w:rsid w:val="0091591D"/>
    <w:rsid w:val="00915CB6"/>
    <w:rsid w:val="009164AA"/>
    <w:rsid w:val="00916B48"/>
    <w:rsid w:val="0091726C"/>
    <w:rsid w:val="00917438"/>
    <w:rsid w:val="0091793A"/>
    <w:rsid w:val="00917AB4"/>
    <w:rsid w:val="00917D5D"/>
    <w:rsid w:val="00917D8A"/>
    <w:rsid w:val="00920E89"/>
    <w:rsid w:val="00920F5E"/>
    <w:rsid w:val="0092106E"/>
    <w:rsid w:val="0092118D"/>
    <w:rsid w:val="009214A5"/>
    <w:rsid w:val="0092181D"/>
    <w:rsid w:val="009218FF"/>
    <w:rsid w:val="00924C33"/>
    <w:rsid w:val="00924F61"/>
    <w:rsid w:val="00925037"/>
    <w:rsid w:val="00925D7B"/>
    <w:rsid w:val="00926ED1"/>
    <w:rsid w:val="009300E5"/>
    <w:rsid w:val="009306F7"/>
    <w:rsid w:val="0093073E"/>
    <w:rsid w:val="00930A5C"/>
    <w:rsid w:val="00931428"/>
    <w:rsid w:val="009331F3"/>
    <w:rsid w:val="00933BE4"/>
    <w:rsid w:val="00933C37"/>
    <w:rsid w:val="00933DBA"/>
    <w:rsid w:val="00933FC9"/>
    <w:rsid w:val="00934C07"/>
    <w:rsid w:val="0093593F"/>
    <w:rsid w:val="0093615E"/>
    <w:rsid w:val="009365C0"/>
    <w:rsid w:val="009365D3"/>
    <w:rsid w:val="0093677F"/>
    <w:rsid w:val="009367D2"/>
    <w:rsid w:val="00936DCF"/>
    <w:rsid w:val="00936FA1"/>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90C"/>
    <w:rsid w:val="00950B18"/>
    <w:rsid w:val="0095106D"/>
    <w:rsid w:val="00951106"/>
    <w:rsid w:val="009514DD"/>
    <w:rsid w:val="00953EDC"/>
    <w:rsid w:val="009547A0"/>
    <w:rsid w:val="009551B3"/>
    <w:rsid w:val="009556AB"/>
    <w:rsid w:val="00956E50"/>
    <w:rsid w:val="00957099"/>
    <w:rsid w:val="00957AA8"/>
    <w:rsid w:val="009609EB"/>
    <w:rsid w:val="009615CF"/>
    <w:rsid w:val="009622AF"/>
    <w:rsid w:val="009630B6"/>
    <w:rsid w:val="00963797"/>
    <w:rsid w:val="00963CB7"/>
    <w:rsid w:val="00963CDA"/>
    <w:rsid w:val="0096450E"/>
    <w:rsid w:val="00964931"/>
    <w:rsid w:val="009659BF"/>
    <w:rsid w:val="00965B11"/>
    <w:rsid w:val="00965F52"/>
    <w:rsid w:val="00966067"/>
    <w:rsid w:val="009660F9"/>
    <w:rsid w:val="00966166"/>
    <w:rsid w:val="00966597"/>
    <w:rsid w:val="009665E9"/>
    <w:rsid w:val="0096667E"/>
    <w:rsid w:val="00966848"/>
    <w:rsid w:val="00966F6F"/>
    <w:rsid w:val="0097051E"/>
    <w:rsid w:val="00970B39"/>
    <w:rsid w:val="00970F98"/>
    <w:rsid w:val="009717A4"/>
    <w:rsid w:val="00971841"/>
    <w:rsid w:val="00971DA8"/>
    <w:rsid w:val="0097286B"/>
    <w:rsid w:val="00972A99"/>
    <w:rsid w:val="00973089"/>
    <w:rsid w:val="00973D0B"/>
    <w:rsid w:val="00974800"/>
    <w:rsid w:val="0097508C"/>
    <w:rsid w:val="0097553D"/>
    <w:rsid w:val="00976108"/>
    <w:rsid w:val="0097668C"/>
    <w:rsid w:val="00976F02"/>
    <w:rsid w:val="009770A4"/>
    <w:rsid w:val="00977514"/>
    <w:rsid w:val="00977576"/>
    <w:rsid w:val="00977831"/>
    <w:rsid w:val="009779D5"/>
    <w:rsid w:val="00977BB3"/>
    <w:rsid w:val="00977BE8"/>
    <w:rsid w:val="00977D18"/>
    <w:rsid w:val="00981377"/>
    <w:rsid w:val="00981805"/>
    <w:rsid w:val="00981A44"/>
    <w:rsid w:val="00981AD1"/>
    <w:rsid w:val="009823A4"/>
    <w:rsid w:val="00982CFD"/>
    <w:rsid w:val="00983144"/>
    <w:rsid w:val="00983AA4"/>
    <w:rsid w:val="00983FA9"/>
    <w:rsid w:val="00984015"/>
    <w:rsid w:val="009844CD"/>
    <w:rsid w:val="00984C52"/>
    <w:rsid w:val="00985A99"/>
    <w:rsid w:val="00985DC8"/>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42FE"/>
    <w:rsid w:val="00995DE2"/>
    <w:rsid w:val="00995E81"/>
    <w:rsid w:val="00996483"/>
    <w:rsid w:val="00996E13"/>
    <w:rsid w:val="009A0241"/>
    <w:rsid w:val="009A1188"/>
    <w:rsid w:val="009A19C6"/>
    <w:rsid w:val="009A1DAC"/>
    <w:rsid w:val="009A1ED9"/>
    <w:rsid w:val="009A43B5"/>
    <w:rsid w:val="009A43B6"/>
    <w:rsid w:val="009A5199"/>
    <w:rsid w:val="009A5709"/>
    <w:rsid w:val="009A5901"/>
    <w:rsid w:val="009A5A4A"/>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5F"/>
    <w:rsid w:val="009B776A"/>
    <w:rsid w:val="009B783D"/>
    <w:rsid w:val="009B7AB0"/>
    <w:rsid w:val="009C10FE"/>
    <w:rsid w:val="009C23D2"/>
    <w:rsid w:val="009C2769"/>
    <w:rsid w:val="009C33A9"/>
    <w:rsid w:val="009C34AF"/>
    <w:rsid w:val="009C35E0"/>
    <w:rsid w:val="009C38AC"/>
    <w:rsid w:val="009C3CC6"/>
    <w:rsid w:val="009C477B"/>
    <w:rsid w:val="009C4AC7"/>
    <w:rsid w:val="009C4CD4"/>
    <w:rsid w:val="009C4F32"/>
    <w:rsid w:val="009C58B5"/>
    <w:rsid w:val="009C5952"/>
    <w:rsid w:val="009C5D2F"/>
    <w:rsid w:val="009C5E49"/>
    <w:rsid w:val="009C6B2A"/>
    <w:rsid w:val="009C728B"/>
    <w:rsid w:val="009C7350"/>
    <w:rsid w:val="009C7E40"/>
    <w:rsid w:val="009D0131"/>
    <w:rsid w:val="009D0B26"/>
    <w:rsid w:val="009D1187"/>
    <w:rsid w:val="009D13CF"/>
    <w:rsid w:val="009D146E"/>
    <w:rsid w:val="009D1847"/>
    <w:rsid w:val="009D1C72"/>
    <w:rsid w:val="009D201C"/>
    <w:rsid w:val="009D2134"/>
    <w:rsid w:val="009D22B4"/>
    <w:rsid w:val="009D2D98"/>
    <w:rsid w:val="009D348A"/>
    <w:rsid w:val="009D38F9"/>
    <w:rsid w:val="009D40CA"/>
    <w:rsid w:val="009D41C7"/>
    <w:rsid w:val="009D42F4"/>
    <w:rsid w:val="009D483F"/>
    <w:rsid w:val="009D54C1"/>
    <w:rsid w:val="009D54DD"/>
    <w:rsid w:val="009D5A79"/>
    <w:rsid w:val="009D5BAD"/>
    <w:rsid w:val="009D7141"/>
    <w:rsid w:val="009D7191"/>
    <w:rsid w:val="009D7462"/>
    <w:rsid w:val="009D76A1"/>
    <w:rsid w:val="009D7A9E"/>
    <w:rsid w:val="009D7FD1"/>
    <w:rsid w:val="009E06BC"/>
    <w:rsid w:val="009E08A5"/>
    <w:rsid w:val="009E090D"/>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F03D2"/>
    <w:rsid w:val="009F0895"/>
    <w:rsid w:val="009F09C5"/>
    <w:rsid w:val="009F0B3E"/>
    <w:rsid w:val="009F0C6F"/>
    <w:rsid w:val="009F1183"/>
    <w:rsid w:val="009F17EE"/>
    <w:rsid w:val="009F19FD"/>
    <w:rsid w:val="009F24AF"/>
    <w:rsid w:val="009F24D3"/>
    <w:rsid w:val="009F2957"/>
    <w:rsid w:val="009F3047"/>
    <w:rsid w:val="009F3072"/>
    <w:rsid w:val="009F3261"/>
    <w:rsid w:val="009F3625"/>
    <w:rsid w:val="009F3651"/>
    <w:rsid w:val="009F3AD6"/>
    <w:rsid w:val="009F3B4C"/>
    <w:rsid w:val="009F3BB1"/>
    <w:rsid w:val="009F44D4"/>
    <w:rsid w:val="009F46AC"/>
    <w:rsid w:val="009F4B5E"/>
    <w:rsid w:val="009F5B86"/>
    <w:rsid w:val="009F5BD8"/>
    <w:rsid w:val="009F6538"/>
    <w:rsid w:val="009F6674"/>
    <w:rsid w:val="009F66E0"/>
    <w:rsid w:val="009F7285"/>
    <w:rsid w:val="009F750C"/>
    <w:rsid w:val="009F7CEA"/>
    <w:rsid w:val="009F7DCB"/>
    <w:rsid w:val="00A00421"/>
    <w:rsid w:val="00A007F2"/>
    <w:rsid w:val="00A014F6"/>
    <w:rsid w:val="00A0182A"/>
    <w:rsid w:val="00A01915"/>
    <w:rsid w:val="00A031D8"/>
    <w:rsid w:val="00A03ED3"/>
    <w:rsid w:val="00A04628"/>
    <w:rsid w:val="00A04EB3"/>
    <w:rsid w:val="00A05ABC"/>
    <w:rsid w:val="00A05C11"/>
    <w:rsid w:val="00A05F99"/>
    <w:rsid w:val="00A0691E"/>
    <w:rsid w:val="00A06BA0"/>
    <w:rsid w:val="00A074AC"/>
    <w:rsid w:val="00A07EB4"/>
    <w:rsid w:val="00A10088"/>
    <w:rsid w:val="00A100AB"/>
    <w:rsid w:val="00A10622"/>
    <w:rsid w:val="00A108CF"/>
    <w:rsid w:val="00A1196D"/>
    <w:rsid w:val="00A1207B"/>
    <w:rsid w:val="00A1221C"/>
    <w:rsid w:val="00A12395"/>
    <w:rsid w:val="00A1257F"/>
    <w:rsid w:val="00A13C23"/>
    <w:rsid w:val="00A14261"/>
    <w:rsid w:val="00A142C2"/>
    <w:rsid w:val="00A14640"/>
    <w:rsid w:val="00A1469A"/>
    <w:rsid w:val="00A14B9E"/>
    <w:rsid w:val="00A1515F"/>
    <w:rsid w:val="00A151DB"/>
    <w:rsid w:val="00A15298"/>
    <w:rsid w:val="00A15A99"/>
    <w:rsid w:val="00A15F21"/>
    <w:rsid w:val="00A16F98"/>
    <w:rsid w:val="00A17FD2"/>
    <w:rsid w:val="00A20554"/>
    <w:rsid w:val="00A212A0"/>
    <w:rsid w:val="00A21AA3"/>
    <w:rsid w:val="00A21D17"/>
    <w:rsid w:val="00A22648"/>
    <w:rsid w:val="00A246FF"/>
    <w:rsid w:val="00A24761"/>
    <w:rsid w:val="00A24779"/>
    <w:rsid w:val="00A252CB"/>
    <w:rsid w:val="00A2534B"/>
    <w:rsid w:val="00A255C7"/>
    <w:rsid w:val="00A26094"/>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4FBE"/>
    <w:rsid w:val="00A350FA"/>
    <w:rsid w:val="00A356E6"/>
    <w:rsid w:val="00A35832"/>
    <w:rsid w:val="00A35FBB"/>
    <w:rsid w:val="00A37994"/>
    <w:rsid w:val="00A37A3E"/>
    <w:rsid w:val="00A40407"/>
    <w:rsid w:val="00A41AC8"/>
    <w:rsid w:val="00A42521"/>
    <w:rsid w:val="00A42615"/>
    <w:rsid w:val="00A42636"/>
    <w:rsid w:val="00A439A3"/>
    <w:rsid w:val="00A43B15"/>
    <w:rsid w:val="00A4565C"/>
    <w:rsid w:val="00A45D8B"/>
    <w:rsid w:val="00A4633D"/>
    <w:rsid w:val="00A465B5"/>
    <w:rsid w:val="00A46A5D"/>
    <w:rsid w:val="00A46D0B"/>
    <w:rsid w:val="00A47699"/>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528F"/>
    <w:rsid w:val="00A55D65"/>
    <w:rsid w:val="00A562AF"/>
    <w:rsid w:val="00A56A10"/>
    <w:rsid w:val="00A56CCE"/>
    <w:rsid w:val="00A5757F"/>
    <w:rsid w:val="00A57748"/>
    <w:rsid w:val="00A577C4"/>
    <w:rsid w:val="00A60539"/>
    <w:rsid w:val="00A60D20"/>
    <w:rsid w:val="00A60F9D"/>
    <w:rsid w:val="00A615D5"/>
    <w:rsid w:val="00A616F1"/>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A82"/>
    <w:rsid w:val="00A804BD"/>
    <w:rsid w:val="00A808FA"/>
    <w:rsid w:val="00A80DB9"/>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89C"/>
    <w:rsid w:val="00A9303A"/>
    <w:rsid w:val="00A93453"/>
    <w:rsid w:val="00A94115"/>
    <w:rsid w:val="00A941A2"/>
    <w:rsid w:val="00A9461B"/>
    <w:rsid w:val="00A94D3A"/>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9A2"/>
    <w:rsid w:val="00AA2CB6"/>
    <w:rsid w:val="00AA2DE6"/>
    <w:rsid w:val="00AA3A9C"/>
    <w:rsid w:val="00AA3D21"/>
    <w:rsid w:val="00AA4E8B"/>
    <w:rsid w:val="00AA55CA"/>
    <w:rsid w:val="00AA7363"/>
    <w:rsid w:val="00AA7D77"/>
    <w:rsid w:val="00AA7D8A"/>
    <w:rsid w:val="00AA7FE1"/>
    <w:rsid w:val="00AB00C5"/>
    <w:rsid w:val="00AB0271"/>
    <w:rsid w:val="00AB0668"/>
    <w:rsid w:val="00AB06A0"/>
    <w:rsid w:val="00AB0B86"/>
    <w:rsid w:val="00AB0CCE"/>
    <w:rsid w:val="00AB0E8D"/>
    <w:rsid w:val="00AB108B"/>
    <w:rsid w:val="00AB138D"/>
    <w:rsid w:val="00AB15B3"/>
    <w:rsid w:val="00AB17B1"/>
    <w:rsid w:val="00AB25F9"/>
    <w:rsid w:val="00AB2AE1"/>
    <w:rsid w:val="00AB2EC6"/>
    <w:rsid w:val="00AB336C"/>
    <w:rsid w:val="00AB4074"/>
    <w:rsid w:val="00AB463A"/>
    <w:rsid w:val="00AB4AB3"/>
    <w:rsid w:val="00AB4C78"/>
    <w:rsid w:val="00AB4FA1"/>
    <w:rsid w:val="00AB52B0"/>
    <w:rsid w:val="00AB58BC"/>
    <w:rsid w:val="00AB58F3"/>
    <w:rsid w:val="00AB6065"/>
    <w:rsid w:val="00AB6C4A"/>
    <w:rsid w:val="00AB6DF8"/>
    <w:rsid w:val="00AB7651"/>
    <w:rsid w:val="00AC0313"/>
    <w:rsid w:val="00AC117A"/>
    <w:rsid w:val="00AC1184"/>
    <w:rsid w:val="00AC1D4D"/>
    <w:rsid w:val="00AC1F86"/>
    <w:rsid w:val="00AC3043"/>
    <w:rsid w:val="00AC38C1"/>
    <w:rsid w:val="00AC3907"/>
    <w:rsid w:val="00AC3BBF"/>
    <w:rsid w:val="00AC4078"/>
    <w:rsid w:val="00AC4FED"/>
    <w:rsid w:val="00AC5D60"/>
    <w:rsid w:val="00AC623C"/>
    <w:rsid w:val="00AC66C7"/>
    <w:rsid w:val="00AC7CBA"/>
    <w:rsid w:val="00AD26F1"/>
    <w:rsid w:val="00AD30A6"/>
    <w:rsid w:val="00AD40B6"/>
    <w:rsid w:val="00AD4CD0"/>
    <w:rsid w:val="00AD506A"/>
    <w:rsid w:val="00AD568D"/>
    <w:rsid w:val="00AD59EE"/>
    <w:rsid w:val="00AD6518"/>
    <w:rsid w:val="00AD6659"/>
    <w:rsid w:val="00AD6D34"/>
    <w:rsid w:val="00AD7379"/>
    <w:rsid w:val="00AD79B7"/>
    <w:rsid w:val="00AE0A81"/>
    <w:rsid w:val="00AE1284"/>
    <w:rsid w:val="00AE1596"/>
    <w:rsid w:val="00AE1846"/>
    <w:rsid w:val="00AE1C16"/>
    <w:rsid w:val="00AE2CE4"/>
    <w:rsid w:val="00AE2DA9"/>
    <w:rsid w:val="00AE3113"/>
    <w:rsid w:val="00AE3298"/>
    <w:rsid w:val="00AE3B24"/>
    <w:rsid w:val="00AE4078"/>
    <w:rsid w:val="00AE4706"/>
    <w:rsid w:val="00AE4A82"/>
    <w:rsid w:val="00AE60E6"/>
    <w:rsid w:val="00AE63A2"/>
    <w:rsid w:val="00AE69C2"/>
    <w:rsid w:val="00AE707A"/>
    <w:rsid w:val="00AE7B3E"/>
    <w:rsid w:val="00AF05EC"/>
    <w:rsid w:val="00AF0CD2"/>
    <w:rsid w:val="00AF0DAB"/>
    <w:rsid w:val="00AF13F4"/>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1DFA"/>
    <w:rsid w:val="00B021D4"/>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8D6"/>
    <w:rsid w:val="00B149A2"/>
    <w:rsid w:val="00B1501C"/>
    <w:rsid w:val="00B15099"/>
    <w:rsid w:val="00B1581F"/>
    <w:rsid w:val="00B158EA"/>
    <w:rsid w:val="00B163A0"/>
    <w:rsid w:val="00B167D1"/>
    <w:rsid w:val="00B170C9"/>
    <w:rsid w:val="00B17108"/>
    <w:rsid w:val="00B17226"/>
    <w:rsid w:val="00B1764A"/>
    <w:rsid w:val="00B17D65"/>
    <w:rsid w:val="00B20E1E"/>
    <w:rsid w:val="00B21465"/>
    <w:rsid w:val="00B21B47"/>
    <w:rsid w:val="00B2307C"/>
    <w:rsid w:val="00B230E0"/>
    <w:rsid w:val="00B2318F"/>
    <w:rsid w:val="00B23EB6"/>
    <w:rsid w:val="00B24201"/>
    <w:rsid w:val="00B24D18"/>
    <w:rsid w:val="00B25A6A"/>
    <w:rsid w:val="00B25F9B"/>
    <w:rsid w:val="00B26C7C"/>
    <w:rsid w:val="00B26F98"/>
    <w:rsid w:val="00B2734B"/>
    <w:rsid w:val="00B276A4"/>
    <w:rsid w:val="00B2782A"/>
    <w:rsid w:val="00B305EF"/>
    <w:rsid w:val="00B31351"/>
    <w:rsid w:val="00B32D14"/>
    <w:rsid w:val="00B333EE"/>
    <w:rsid w:val="00B341A1"/>
    <w:rsid w:val="00B34A55"/>
    <w:rsid w:val="00B34AE7"/>
    <w:rsid w:val="00B34C46"/>
    <w:rsid w:val="00B35242"/>
    <w:rsid w:val="00B355DE"/>
    <w:rsid w:val="00B367BC"/>
    <w:rsid w:val="00B36B39"/>
    <w:rsid w:val="00B37C6B"/>
    <w:rsid w:val="00B402C6"/>
    <w:rsid w:val="00B40906"/>
    <w:rsid w:val="00B40E06"/>
    <w:rsid w:val="00B40F92"/>
    <w:rsid w:val="00B4220F"/>
    <w:rsid w:val="00B42222"/>
    <w:rsid w:val="00B42FE2"/>
    <w:rsid w:val="00B432BD"/>
    <w:rsid w:val="00B43453"/>
    <w:rsid w:val="00B438DE"/>
    <w:rsid w:val="00B43B86"/>
    <w:rsid w:val="00B43D82"/>
    <w:rsid w:val="00B44A31"/>
    <w:rsid w:val="00B44E33"/>
    <w:rsid w:val="00B45935"/>
    <w:rsid w:val="00B460AA"/>
    <w:rsid w:val="00B4649D"/>
    <w:rsid w:val="00B464E0"/>
    <w:rsid w:val="00B470B2"/>
    <w:rsid w:val="00B47551"/>
    <w:rsid w:val="00B4766A"/>
    <w:rsid w:val="00B50742"/>
    <w:rsid w:val="00B5098D"/>
    <w:rsid w:val="00B51B43"/>
    <w:rsid w:val="00B51C0E"/>
    <w:rsid w:val="00B52F5D"/>
    <w:rsid w:val="00B539B6"/>
    <w:rsid w:val="00B54F05"/>
    <w:rsid w:val="00B55A72"/>
    <w:rsid w:val="00B55FBC"/>
    <w:rsid w:val="00B56746"/>
    <w:rsid w:val="00B57C43"/>
    <w:rsid w:val="00B60B24"/>
    <w:rsid w:val="00B61244"/>
    <w:rsid w:val="00B61ADD"/>
    <w:rsid w:val="00B61B39"/>
    <w:rsid w:val="00B61EDF"/>
    <w:rsid w:val="00B61F8F"/>
    <w:rsid w:val="00B62104"/>
    <w:rsid w:val="00B62818"/>
    <w:rsid w:val="00B636A0"/>
    <w:rsid w:val="00B63907"/>
    <w:rsid w:val="00B63AD4"/>
    <w:rsid w:val="00B64945"/>
    <w:rsid w:val="00B65151"/>
    <w:rsid w:val="00B65969"/>
    <w:rsid w:val="00B659AC"/>
    <w:rsid w:val="00B70469"/>
    <w:rsid w:val="00B7046E"/>
    <w:rsid w:val="00B70495"/>
    <w:rsid w:val="00B7078F"/>
    <w:rsid w:val="00B70F20"/>
    <w:rsid w:val="00B713E5"/>
    <w:rsid w:val="00B71696"/>
    <w:rsid w:val="00B719D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3C8"/>
    <w:rsid w:val="00B81130"/>
    <w:rsid w:val="00B8210C"/>
    <w:rsid w:val="00B8254C"/>
    <w:rsid w:val="00B82FE2"/>
    <w:rsid w:val="00B83654"/>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50E2"/>
    <w:rsid w:val="00B9572E"/>
    <w:rsid w:val="00B95D86"/>
    <w:rsid w:val="00B95F98"/>
    <w:rsid w:val="00B96C77"/>
    <w:rsid w:val="00B96DA0"/>
    <w:rsid w:val="00B96FE2"/>
    <w:rsid w:val="00B97468"/>
    <w:rsid w:val="00BA02FD"/>
    <w:rsid w:val="00BA1317"/>
    <w:rsid w:val="00BA2042"/>
    <w:rsid w:val="00BA20A7"/>
    <w:rsid w:val="00BA23FA"/>
    <w:rsid w:val="00BA5099"/>
    <w:rsid w:val="00BA59DE"/>
    <w:rsid w:val="00BA5CA9"/>
    <w:rsid w:val="00BA5F12"/>
    <w:rsid w:val="00BA62B9"/>
    <w:rsid w:val="00BA720C"/>
    <w:rsid w:val="00BA7423"/>
    <w:rsid w:val="00BA79D3"/>
    <w:rsid w:val="00BA7A73"/>
    <w:rsid w:val="00BB0A08"/>
    <w:rsid w:val="00BB1748"/>
    <w:rsid w:val="00BB2008"/>
    <w:rsid w:val="00BB28A8"/>
    <w:rsid w:val="00BB3443"/>
    <w:rsid w:val="00BB3A59"/>
    <w:rsid w:val="00BB4694"/>
    <w:rsid w:val="00BB4FAA"/>
    <w:rsid w:val="00BB5C36"/>
    <w:rsid w:val="00BB619B"/>
    <w:rsid w:val="00BC0564"/>
    <w:rsid w:val="00BC103E"/>
    <w:rsid w:val="00BC13A2"/>
    <w:rsid w:val="00BC1716"/>
    <w:rsid w:val="00BC1FB9"/>
    <w:rsid w:val="00BC2096"/>
    <w:rsid w:val="00BC2D61"/>
    <w:rsid w:val="00BC35F4"/>
    <w:rsid w:val="00BC3D52"/>
    <w:rsid w:val="00BC3E28"/>
    <w:rsid w:val="00BC3E2E"/>
    <w:rsid w:val="00BC44E3"/>
    <w:rsid w:val="00BC47D2"/>
    <w:rsid w:val="00BC5AAA"/>
    <w:rsid w:val="00BC5D7A"/>
    <w:rsid w:val="00BC6004"/>
    <w:rsid w:val="00BC65CF"/>
    <w:rsid w:val="00BC69EC"/>
    <w:rsid w:val="00BC6EF3"/>
    <w:rsid w:val="00BC76A1"/>
    <w:rsid w:val="00BC782E"/>
    <w:rsid w:val="00BC7DFC"/>
    <w:rsid w:val="00BD0BC0"/>
    <w:rsid w:val="00BD0EB3"/>
    <w:rsid w:val="00BD0FB8"/>
    <w:rsid w:val="00BD12EE"/>
    <w:rsid w:val="00BD1E8D"/>
    <w:rsid w:val="00BD3A8D"/>
    <w:rsid w:val="00BD3F90"/>
    <w:rsid w:val="00BD4ADE"/>
    <w:rsid w:val="00BD6AAE"/>
    <w:rsid w:val="00BD7090"/>
    <w:rsid w:val="00BD756C"/>
    <w:rsid w:val="00BD758B"/>
    <w:rsid w:val="00BD7CE1"/>
    <w:rsid w:val="00BD7F9C"/>
    <w:rsid w:val="00BE0007"/>
    <w:rsid w:val="00BE1B0D"/>
    <w:rsid w:val="00BE24E5"/>
    <w:rsid w:val="00BE37D5"/>
    <w:rsid w:val="00BE6BED"/>
    <w:rsid w:val="00BE6F8A"/>
    <w:rsid w:val="00BE751E"/>
    <w:rsid w:val="00BE7EB3"/>
    <w:rsid w:val="00BF0D0E"/>
    <w:rsid w:val="00BF0E5F"/>
    <w:rsid w:val="00BF1157"/>
    <w:rsid w:val="00BF226B"/>
    <w:rsid w:val="00BF290B"/>
    <w:rsid w:val="00BF3010"/>
    <w:rsid w:val="00BF32A4"/>
    <w:rsid w:val="00BF3962"/>
    <w:rsid w:val="00BF3F7C"/>
    <w:rsid w:val="00BF4604"/>
    <w:rsid w:val="00BF4F32"/>
    <w:rsid w:val="00BF522B"/>
    <w:rsid w:val="00BF5458"/>
    <w:rsid w:val="00BF60DE"/>
    <w:rsid w:val="00BF6381"/>
    <w:rsid w:val="00BF7934"/>
    <w:rsid w:val="00C00634"/>
    <w:rsid w:val="00C008CB"/>
    <w:rsid w:val="00C00AD0"/>
    <w:rsid w:val="00C00BD3"/>
    <w:rsid w:val="00C00E13"/>
    <w:rsid w:val="00C01164"/>
    <w:rsid w:val="00C012BE"/>
    <w:rsid w:val="00C01345"/>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1B96"/>
    <w:rsid w:val="00C13164"/>
    <w:rsid w:val="00C131F3"/>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6183"/>
    <w:rsid w:val="00C26C05"/>
    <w:rsid w:val="00C26CA2"/>
    <w:rsid w:val="00C30A5B"/>
    <w:rsid w:val="00C30AA5"/>
    <w:rsid w:val="00C31634"/>
    <w:rsid w:val="00C31CAA"/>
    <w:rsid w:val="00C326DE"/>
    <w:rsid w:val="00C326F8"/>
    <w:rsid w:val="00C32CD0"/>
    <w:rsid w:val="00C33E5E"/>
    <w:rsid w:val="00C34285"/>
    <w:rsid w:val="00C34BCF"/>
    <w:rsid w:val="00C351AC"/>
    <w:rsid w:val="00C35BE0"/>
    <w:rsid w:val="00C35E8E"/>
    <w:rsid w:val="00C3638C"/>
    <w:rsid w:val="00C367B1"/>
    <w:rsid w:val="00C36943"/>
    <w:rsid w:val="00C37324"/>
    <w:rsid w:val="00C37639"/>
    <w:rsid w:val="00C377D4"/>
    <w:rsid w:val="00C379BB"/>
    <w:rsid w:val="00C37C37"/>
    <w:rsid w:val="00C404D9"/>
    <w:rsid w:val="00C40849"/>
    <w:rsid w:val="00C40D35"/>
    <w:rsid w:val="00C41039"/>
    <w:rsid w:val="00C4160B"/>
    <w:rsid w:val="00C419D0"/>
    <w:rsid w:val="00C41A9C"/>
    <w:rsid w:val="00C41C2E"/>
    <w:rsid w:val="00C41D69"/>
    <w:rsid w:val="00C4257A"/>
    <w:rsid w:val="00C4260B"/>
    <w:rsid w:val="00C428B8"/>
    <w:rsid w:val="00C4341E"/>
    <w:rsid w:val="00C43888"/>
    <w:rsid w:val="00C43D5E"/>
    <w:rsid w:val="00C44584"/>
    <w:rsid w:val="00C44B68"/>
    <w:rsid w:val="00C45645"/>
    <w:rsid w:val="00C469A2"/>
    <w:rsid w:val="00C46B10"/>
    <w:rsid w:val="00C46D23"/>
    <w:rsid w:val="00C46E28"/>
    <w:rsid w:val="00C4711B"/>
    <w:rsid w:val="00C47B36"/>
    <w:rsid w:val="00C507E5"/>
    <w:rsid w:val="00C50ABB"/>
    <w:rsid w:val="00C51E97"/>
    <w:rsid w:val="00C52A9C"/>
    <w:rsid w:val="00C5331D"/>
    <w:rsid w:val="00C5358E"/>
    <w:rsid w:val="00C53F41"/>
    <w:rsid w:val="00C54056"/>
    <w:rsid w:val="00C54699"/>
    <w:rsid w:val="00C54B22"/>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331B"/>
    <w:rsid w:val="00C64196"/>
    <w:rsid w:val="00C6431C"/>
    <w:rsid w:val="00C65257"/>
    <w:rsid w:val="00C65820"/>
    <w:rsid w:val="00C659F5"/>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505D"/>
    <w:rsid w:val="00C7605C"/>
    <w:rsid w:val="00C7626E"/>
    <w:rsid w:val="00C76298"/>
    <w:rsid w:val="00C76537"/>
    <w:rsid w:val="00C7660E"/>
    <w:rsid w:val="00C77146"/>
    <w:rsid w:val="00C779CD"/>
    <w:rsid w:val="00C77EC6"/>
    <w:rsid w:val="00C8007C"/>
    <w:rsid w:val="00C805E2"/>
    <w:rsid w:val="00C80609"/>
    <w:rsid w:val="00C808ED"/>
    <w:rsid w:val="00C80CE4"/>
    <w:rsid w:val="00C810D3"/>
    <w:rsid w:val="00C81841"/>
    <w:rsid w:val="00C81ECB"/>
    <w:rsid w:val="00C82D0B"/>
    <w:rsid w:val="00C83CD3"/>
    <w:rsid w:val="00C84349"/>
    <w:rsid w:val="00C8438C"/>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251D"/>
    <w:rsid w:val="00C92622"/>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41B"/>
    <w:rsid w:val="00CA0C42"/>
    <w:rsid w:val="00CA0F40"/>
    <w:rsid w:val="00CA2327"/>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904"/>
    <w:rsid w:val="00CB7E20"/>
    <w:rsid w:val="00CB7F5B"/>
    <w:rsid w:val="00CC06A8"/>
    <w:rsid w:val="00CC08A8"/>
    <w:rsid w:val="00CC0A56"/>
    <w:rsid w:val="00CC1135"/>
    <w:rsid w:val="00CC33C3"/>
    <w:rsid w:val="00CC45A1"/>
    <w:rsid w:val="00CC5200"/>
    <w:rsid w:val="00CC6049"/>
    <w:rsid w:val="00CC691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553"/>
    <w:rsid w:val="00CD6EBB"/>
    <w:rsid w:val="00CD7CD3"/>
    <w:rsid w:val="00CE02B7"/>
    <w:rsid w:val="00CE05E8"/>
    <w:rsid w:val="00CE07ED"/>
    <w:rsid w:val="00CE16AC"/>
    <w:rsid w:val="00CE1E14"/>
    <w:rsid w:val="00CE26CB"/>
    <w:rsid w:val="00CE2B29"/>
    <w:rsid w:val="00CE3165"/>
    <w:rsid w:val="00CE39A3"/>
    <w:rsid w:val="00CE4386"/>
    <w:rsid w:val="00CE4D66"/>
    <w:rsid w:val="00CE5B25"/>
    <w:rsid w:val="00CE6C35"/>
    <w:rsid w:val="00CE6EDF"/>
    <w:rsid w:val="00CE7BA6"/>
    <w:rsid w:val="00CF02D2"/>
    <w:rsid w:val="00CF08A7"/>
    <w:rsid w:val="00CF0BC7"/>
    <w:rsid w:val="00CF2F77"/>
    <w:rsid w:val="00CF31D6"/>
    <w:rsid w:val="00CF3BD1"/>
    <w:rsid w:val="00CF3F2A"/>
    <w:rsid w:val="00CF4077"/>
    <w:rsid w:val="00CF4649"/>
    <w:rsid w:val="00CF55E1"/>
    <w:rsid w:val="00CF576C"/>
    <w:rsid w:val="00CF5C99"/>
    <w:rsid w:val="00CF63DB"/>
    <w:rsid w:val="00CF6471"/>
    <w:rsid w:val="00CF71B9"/>
    <w:rsid w:val="00CF78A3"/>
    <w:rsid w:val="00CF7A57"/>
    <w:rsid w:val="00CF7D65"/>
    <w:rsid w:val="00CF7F5E"/>
    <w:rsid w:val="00D00D15"/>
    <w:rsid w:val="00D015F7"/>
    <w:rsid w:val="00D0186A"/>
    <w:rsid w:val="00D01965"/>
    <w:rsid w:val="00D01F10"/>
    <w:rsid w:val="00D02200"/>
    <w:rsid w:val="00D0248F"/>
    <w:rsid w:val="00D0266D"/>
    <w:rsid w:val="00D02869"/>
    <w:rsid w:val="00D028CD"/>
    <w:rsid w:val="00D02B50"/>
    <w:rsid w:val="00D02CAD"/>
    <w:rsid w:val="00D02FEC"/>
    <w:rsid w:val="00D03064"/>
    <w:rsid w:val="00D049D0"/>
    <w:rsid w:val="00D04A7B"/>
    <w:rsid w:val="00D04D5B"/>
    <w:rsid w:val="00D05196"/>
    <w:rsid w:val="00D0574F"/>
    <w:rsid w:val="00D05806"/>
    <w:rsid w:val="00D05A74"/>
    <w:rsid w:val="00D06EC0"/>
    <w:rsid w:val="00D06EF0"/>
    <w:rsid w:val="00D06F54"/>
    <w:rsid w:val="00D07083"/>
    <w:rsid w:val="00D0795F"/>
    <w:rsid w:val="00D07CCE"/>
    <w:rsid w:val="00D10554"/>
    <w:rsid w:val="00D11D61"/>
    <w:rsid w:val="00D1239C"/>
    <w:rsid w:val="00D12C1F"/>
    <w:rsid w:val="00D12E9D"/>
    <w:rsid w:val="00D12F23"/>
    <w:rsid w:val="00D131C9"/>
    <w:rsid w:val="00D13E66"/>
    <w:rsid w:val="00D1411C"/>
    <w:rsid w:val="00D14558"/>
    <w:rsid w:val="00D158FE"/>
    <w:rsid w:val="00D15FDB"/>
    <w:rsid w:val="00D1632E"/>
    <w:rsid w:val="00D1654F"/>
    <w:rsid w:val="00D16F42"/>
    <w:rsid w:val="00D171E7"/>
    <w:rsid w:val="00D1789C"/>
    <w:rsid w:val="00D206CF"/>
    <w:rsid w:val="00D20E67"/>
    <w:rsid w:val="00D21E5F"/>
    <w:rsid w:val="00D224DC"/>
    <w:rsid w:val="00D235E6"/>
    <w:rsid w:val="00D23F87"/>
    <w:rsid w:val="00D24B6C"/>
    <w:rsid w:val="00D251A1"/>
    <w:rsid w:val="00D25372"/>
    <w:rsid w:val="00D25B7F"/>
    <w:rsid w:val="00D25C3D"/>
    <w:rsid w:val="00D25F8C"/>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B63"/>
    <w:rsid w:val="00D33EA7"/>
    <w:rsid w:val="00D34738"/>
    <w:rsid w:val="00D34A2C"/>
    <w:rsid w:val="00D3583E"/>
    <w:rsid w:val="00D35B76"/>
    <w:rsid w:val="00D35CBB"/>
    <w:rsid w:val="00D37391"/>
    <w:rsid w:val="00D376C7"/>
    <w:rsid w:val="00D37C1A"/>
    <w:rsid w:val="00D402D8"/>
    <w:rsid w:val="00D408D5"/>
    <w:rsid w:val="00D432A1"/>
    <w:rsid w:val="00D433EA"/>
    <w:rsid w:val="00D43A07"/>
    <w:rsid w:val="00D43E62"/>
    <w:rsid w:val="00D44BC1"/>
    <w:rsid w:val="00D45AC2"/>
    <w:rsid w:val="00D45B6A"/>
    <w:rsid w:val="00D46082"/>
    <w:rsid w:val="00D47053"/>
    <w:rsid w:val="00D476BE"/>
    <w:rsid w:val="00D47B35"/>
    <w:rsid w:val="00D500E5"/>
    <w:rsid w:val="00D5022D"/>
    <w:rsid w:val="00D50E69"/>
    <w:rsid w:val="00D51108"/>
    <w:rsid w:val="00D52854"/>
    <w:rsid w:val="00D5364A"/>
    <w:rsid w:val="00D53A86"/>
    <w:rsid w:val="00D53D9C"/>
    <w:rsid w:val="00D544E2"/>
    <w:rsid w:val="00D546D6"/>
    <w:rsid w:val="00D55715"/>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D44"/>
    <w:rsid w:val="00D62EA5"/>
    <w:rsid w:val="00D62EBD"/>
    <w:rsid w:val="00D64662"/>
    <w:rsid w:val="00D64DC1"/>
    <w:rsid w:val="00D65B93"/>
    <w:rsid w:val="00D661C8"/>
    <w:rsid w:val="00D6668C"/>
    <w:rsid w:val="00D6765B"/>
    <w:rsid w:val="00D677CC"/>
    <w:rsid w:val="00D678D5"/>
    <w:rsid w:val="00D67947"/>
    <w:rsid w:val="00D67FA4"/>
    <w:rsid w:val="00D70292"/>
    <w:rsid w:val="00D71001"/>
    <w:rsid w:val="00D712B2"/>
    <w:rsid w:val="00D720AD"/>
    <w:rsid w:val="00D729A1"/>
    <w:rsid w:val="00D72BCE"/>
    <w:rsid w:val="00D73532"/>
    <w:rsid w:val="00D73713"/>
    <w:rsid w:val="00D73E46"/>
    <w:rsid w:val="00D73F46"/>
    <w:rsid w:val="00D74063"/>
    <w:rsid w:val="00D74628"/>
    <w:rsid w:val="00D74EBF"/>
    <w:rsid w:val="00D75813"/>
    <w:rsid w:val="00D75B43"/>
    <w:rsid w:val="00D76C47"/>
    <w:rsid w:val="00D777F1"/>
    <w:rsid w:val="00D77AA2"/>
    <w:rsid w:val="00D80CB5"/>
    <w:rsid w:val="00D81B87"/>
    <w:rsid w:val="00D81E3D"/>
    <w:rsid w:val="00D830E2"/>
    <w:rsid w:val="00D84964"/>
    <w:rsid w:val="00D84B6F"/>
    <w:rsid w:val="00D84EBD"/>
    <w:rsid w:val="00D84EFD"/>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4F41"/>
    <w:rsid w:val="00D94F5B"/>
    <w:rsid w:val="00D954BC"/>
    <w:rsid w:val="00D95EEA"/>
    <w:rsid w:val="00D96A89"/>
    <w:rsid w:val="00D96FDA"/>
    <w:rsid w:val="00D97021"/>
    <w:rsid w:val="00D971C6"/>
    <w:rsid w:val="00D975D7"/>
    <w:rsid w:val="00D977B2"/>
    <w:rsid w:val="00D97B19"/>
    <w:rsid w:val="00DA039B"/>
    <w:rsid w:val="00DA1D48"/>
    <w:rsid w:val="00DA2CC2"/>
    <w:rsid w:val="00DA38D2"/>
    <w:rsid w:val="00DA3904"/>
    <w:rsid w:val="00DA3CE4"/>
    <w:rsid w:val="00DA42D5"/>
    <w:rsid w:val="00DA4475"/>
    <w:rsid w:val="00DA44DE"/>
    <w:rsid w:val="00DA51E0"/>
    <w:rsid w:val="00DA60D6"/>
    <w:rsid w:val="00DA6553"/>
    <w:rsid w:val="00DA6BC6"/>
    <w:rsid w:val="00DA6C51"/>
    <w:rsid w:val="00DA755C"/>
    <w:rsid w:val="00DB0867"/>
    <w:rsid w:val="00DB0A8D"/>
    <w:rsid w:val="00DB0CC0"/>
    <w:rsid w:val="00DB0DC8"/>
    <w:rsid w:val="00DB0E9F"/>
    <w:rsid w:val="00DB1484"/>
    <w:rsid w:val="00DB1605"/>
    <w:rsid w:val="00DB2095"/>
    <w:rsid w:val="00DB2B25"/>
    <w:rsid w:val="00DB37BD"/>
    <w:rsid w:val="00DB3DD9"/>
    <w:rsid w:val="00DB6A43"/>
    <w:rsid w:val="00DB70AA"/>
    <w:rsid w:val="00DB7297"/>
    <w:rsid w:val="00DB7648"/>
    <w:rsid w:val="00DB7ABE"/>
    <w:rsid w:val="00DB7F73"/>
    <w:rsid w:val="00DC02B3"/>
    <w:rsid w:val="00DC03CC"/>
    <w:rsid w:val="00DC0AEF"/>
    <w:rsid w:val="00DC18B4"/>
    <w:rsid w:val="00DC1EA3"/>
    <w:rsid w:val="00DC227D"/>
    <w:rsid w:val="00DC276B"/>
    <w:rsid w:val="00DC27BC"/>
    <w:rsid w:val="00DC2816"/>
    <w:rsid w:val="00DC2B72"/>
    <w:rsid w:val="00DC302C"/>
    <w:rsid w:val="00DC3107"/>
    <w:rsid w:val="00DC33BF"/>
    <w:rsid w:val="00DC425C"/>
    <w:rsid w:val="00DC4402"/>
    <w:rsid w:val="00DC484D"/>
    <w:rsid w:val="00DC4940"/>
    <w:rsid w:val="00DC4B9A"/>
    <w:rsid w:val="00DC50EF"/>
    <w:rsid w:val="00DC52D1"/>
    <w:rsid w:val="00DC5386"/>
    <w:rsid w:val="00DC5D3B"/>
    <w:rsid w:val="00DC6442"/>
    <w:rsid w:val="00DC6C80"/>
    <w:rsid w:val="00DD05EA"/>
    <w:rsid w:val="00DD0899"/>
    <w:rsid w:val="00DD0C77"/>
    <w:rsid w:val="00DD1411"/>
    <w:rsid w:val="00DD1875"/>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FCC"/>
    <w:rsid w:val="00DE495C"/>
    <w:rsid w:val="00DE54C0"/>
    <w:rsid w:val="00DE58DF"/>
    <w:rsid w:val="00DE6AF4"/>
    <w:rsid w:val="00DE6B2B"/>
    <w:rsid w:val="00DE72E9"/>
    <w:rsid w:val="00DE7576"/>
    <w:rsid w:val="00DF15FF"/>
    <w:rsid w:val="00DF2382"/>
    <w:rsid w:val="00DF24B3"/>
    <w:rsid w:val="00DF401D"/>
    <w:rsid w:val="00DF46A0"/>
    <w:rsid w:val="00DF489C"/>
    <w:rsid w:val="00DF4A23"/>
    <w:rsid w:val="00DF4ACF"/>
    <w:rsid w:val="00DF5B8F"/>
    <w:rsid w:val="00DF6206"/>
    <w:rsid w:val="00DF63A8"/>
    <w:rsid w:val="00DF66AA"/>
    <w:rsid w:val="00DF6A19"/>
    <w:rsid w:val="00DF74A8"/>
    <w:rsid w:val="00DF7864"/>
    <w:rsid w:val="00E00755"/>
    <w:rsid w:val="00E007F3"/>
    <w:rsid w:val="00E011F0"/>
    <w:rsid w:val="00E01319"/>
    <w:rsid w:val="00E020F6"/>
    <w:rsid w:val="00E026CD"/>
    <w:rsid w:val="00E0386C"/>
    <w:rsid w:val="00E03C94"/>
    <w:rsid w:val="00E03D4A"/>
    <w:rsid w:val="00E03D72"/>
    <w:rsid w:val="00E0515D"/>
    <w:rsid w:val="00E05200"/>
    <w:rsid w:val="00E05FE1"/>
    <w:rsid w:val="00E064DB"/>
    <w:rsid w:val="00E07930"/>
    <w:rsid w:val="00E07A26"/>
    <w:rsid w:val="00E07EA4"/>
    <w:rsid w:val="00E104D7"/>
    <w:rsid w:val="00E10CCC"/>
    <w:rsid w:val="00E11F20"/>
    <w:rsid w:val="00E122C6"/>
    <w:rsid w:val="00E125B8"/>
    <w:rsid w:val="00E12CB1"/>
    <w:rsid w:val="00E12EEB"/>
    <w:rsid w:val="00E130A4"/>
    <w:rsid w:val="00E13162"/>
    <w:rsid w:val="00E132E5"/>
    <w:rsid w:val="00E134DE"/>
    <w:rsid w:val="00E140B7"/>
    <w:rsid w:val="00E156F7"/>
    <w:rsid w:val="00E157D2"/>
    <w:rsid w:val="00E15A13"/>
    <w:rsid w:val="00E16817"/>
    <w:rsid w:val="00E17B82"/>
    <w:rsid w:val="00E17DC1"/>
    <w:rsid w:val="00E2162B"/>
    <w:rsid w:val="00E219A3"/>
    <w:rsid w:val="00E2214A"/>
    <w:rsid w:val="00E22885"/>
    <w:rsid w:val="00E22A88"/>
    <w:rsid w:val="00E22BB9"/>
    <w:rsid w:val="00E2323B"/>
    <w:rsid w:val="00E235B2"/>
    <w:rsid w:val="00E238B0"/>
    <w:rsid w:val="00E23FB9"/>
    <w:rsid w:val="00E242EE"/>
    <w:rsid w:val="00E24910"/>
    <w:rsid w:val="00E26100"/>
    <w:rsid w:val="00E26430"/>
    <w:rsid w:val="00E267B3"/>
    <w:rsid w:val="00E27345"/>
    <w:rsid w:val="00E27A0A"/>
    <w:rsid w:val="00E311B7"/>
    <w:rsid w:val="00E3127C"/>
    <w:rsid w:val="00E31D55"/>
    <w:rsid w:val="00E32427"/>
    <w:rsid w:val="00E32C18"/>
    <w:rsid w:val="00E32CD6"/>
    <w:rsid w:val="00E32F13"/>
    <w:rsid w:val="00E33502"/>
    <w:rsid w:val="00E340AF"/>
    <w:rsid w:val="00E34265"/>
    <w:rsid w:val="00E34469"/>
    <w:rsid w:val="00E346B8"/>
    <w:rsid w:val="00E3474F"/>
    <w:rsid w:val="00E34B9D"/>
    <w:rsid w:val="00E34DEE"/>
    <w:rsid w:val="00E3534E"/>
    <w:rsid w:val="00E36D87"/>
    <w:rsid w:val="00E36DE3"/>
    <w:rsid w:val="00E373AF"/>
    <w:rsid w:val="00E37946"/>
    <w:rsid w:val="00E37D63"/>
    <w:rsid w:val="00E4040F"/>
    <w:rsid w:val="00E40B6B"/>
    <w:rsid w:val="00E40E16"/>
    <w:rsid w:val="00E40EB5"/>
    <w:rsid w:val="00E41791"/>
    <w:rsid w:val="00E41EA7"/>
    <w:rsid w:val="00E427F3"/>
    <w:rsid w:val="00E42991"/>
    <w:rsid w:val="00E42CFF"/>
    <w:rsid w:val="00E42D0F"/>
    <w:rsid w:val="00E42DAB"/>
    <w:rsid w:val="00E43804"/>
    <w:rsid w:val="00E4389F"/>
    <w:rsid w:val="00E43D26"/>
    <w:rsid w:val="00E43FA4"/>
    <w:rsid w:val="00E441BB"/>
    <w:rsid w:val="00E44B16"/>
    <w:rsid w:val="00E45B01"/>
    <w:rsid w:val="00E47AAE"/>
    <w:rsid w:val="00E47DFF"/>
    <w:rsid w:val="00E47E38"/>
    <w:rsid w:val="00E50E12"/>
    <w:rsid w:val="00E50E54"/>
    <w:rsid w:val="00E51BD7"/>
    <w:rsid w:val="00E51C0A"/>
    <w:rsid w:val="00E51DCF"/>
    <w:rsid w:val="00E5250D"/>
    <w:rsid w:val="00E5268C"/>
    <w:rsid w:val="00E53C49"/>
    <w:rsid w:val="00E5441D"/>
    <w:rsid w:val="00E54E7E"/>
    <w:rsid w:val="00E54F14"/>
    <w:rsid w:val="00E55151"/>
    <w:rsid w:val="00E55BBC"/>
    <w:rsid w:val="00E55E2E"/>
    <w:rsid w:val="00E57EEB"/>
    <w:rsid w:val="00E60201"/>
    <w:rsid w:val="00E609F8"/>
    <w:rsid w:val="00E60D75"/>
    <w:rsid w:val="00E60E5F"/>
    <w:rsid w:val="00E60F8D"/>
    <w:rsid w:val="00E61E69"/>
    <w:rsid w:val="00E62C09"/>
    <w:rsid w:val="00E6301D"/>
    <w:rsid w:val="00E631AA"/>
    <w:rsid w:val="00E6329E"/>
    <w:rsid w:val="00E6376C"/>
    <w:rsid w:val="00E63A5A"/>
    <w:rsid w:val="00E644A5"/>
    <w:rsid w:val="00E655A2"/>
    <w:rsid w:val="00E65639"/>
    <w:rsid w:val="00E65BA7"/>
    <w:rsid w:val="00E65BEA"/>
    <w:rsid w:val="00E66117"/>
    <w:rsid w:val="00E66606"/>
    <w:rsid w:val="00E6707B"/>
    <w:rsid w:val="00E67179"/>
    <w:rsid w:val="00E67198"/>
    <w:rsid w:val="00E675CA"/>
    <w:rsid w:val="00E67756"/>
    <w:rsid w:val="00E67970"/>
    <w:rsid w:val="00E67ABD"/>
    <w:rsid w:val="00E70663"/>
    <w:rsid w:val="00E706A9"/>
    <w:rsid w:val="00E70B3B"/>
    <w:rsid w:val="00E7139C"/>
    <w:rsid w:val="00E719B8"/>
    <w:rsid w:val="00E71C0B"/>
    <w:rsid w:val="00E71D4D"/>
    <w:rsid w:val="00E731ED"/>
    <w:rsid w:val="00E73551"/>
    <w:rsid w:val="00E73B04"/>
    <w:rsid w:val="00E74092"/>
    <w:rsid w:val="00E74889"/>
    <w:rsid w:val="00E74906"/>
    <w:rsid w:val="00E75C28"/>
    <w:rsid w:val="00E7692D"/>
    <w:rsid w:val="00E769B8"/>
    <w:rsid w:val="00E76E39"/>
    <w:rsid w:val="00E76F80"/>
    <w:rsid w:val="00E7732E"/>
    <w:rsid w:val="00E77BF9"/>
    <w:rsid w:val="00E809F6"/>
    <w:rsid w:val="00E820D2"/>
    <w:rsid w:val="00E83760"/>
    <w:rsid w:val="00E83B2A"/>
    <w:rsid w:val="00E83CDD"/>
    <w:rsid w:val="00E84C4D"/>
    <w:rsid w:val="00E84F0E"/>
    <w:rsid w:val="00E85030"/>
    <w:rsid w:val="00E85304"/>
    <w:rsid w:val="00E85C6C"/>
    <w:rsid w:val="00E85D5C"/>
    <w:rsid w:val="00E85F18"/>
    <w:rsid w:val="00E864BD"/>
    <w:rsid w:val="00E86751"/>
    <w:rsid w:val="00E8684A"/>
    <w:rsid w:val="00E86B2C"/>
    <w:rsid w:val="00E873EC"/>
    <w:rsid w:val="00E87535"/>
    <w:rsid w:val="00E875E1"/>
    <w:rsid w:val="00E90237"/>
    <w:rsid w:val="00E9026E"/>
    <w:rsid w:val="00E902E1"/>
    <w:rsid w:val="00E90333"/>
    <w:rsid w:val="00E9052C"/>
    <w:rsid w:val="00E90813"/>
    <w:rsid w:val="00E912D1"/>
    <w:rsid w:val="00E9170F"/>
    <w:rsid w:val="00E91B9E"/>
    <w:rsid w:val="00E91C3F"/>
    <w:rsid w:val="00E91CF9"/>
    <w:rsid w:val="00E92078"/>
    <w:rsid w:val="00E92130"/>
    <w:rsid w:val="00E92255"/>
    <w:rsid w:val="00E9272A"/>
    <w:rsid w:val="00E92884"/>
    <w:rsid w:val="00E92C98"/>
    <w:rsid w:val="00E92EA9"/>
    <w:rsid w:val="00E93879"/>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067F"/>
    <w:rsid w:val="00EB1676"/>
    <w:rsid w:val="00EB1B32"/>
    <w:rsid w:val="00EB2E88"/>
    <w:rsid w:val="00EB31B4"/>
    <w:rsid w:val="00EB31E0"/>
    <w:rsid w:val="00EB3554"/>
    <w:rsid w:val="00EB3B9A"/>
    <w:rsid w:val="00EB3ED3"/>
    <w:rsid w:val="00EB41F2"/>
    <w:rsid w:val="00EB4474"/>
    <w:rsid w:val="00EB4510"/>
    <w:rsid w:val="00EB4520"/>
    <w:rsid w:val="00EB6009"/>
    <w:rsid w:val="00EB6110"/>
    <w:rsid w:val="00EB7AAF"/>
    <w:rsid w:val="00EC01D1"/>
    <w:rsid w:val="00EC02C6"/>
    <w:rsid w:val="00EC05B3"/>
    <w:rsid w:val="00EC0DFB"/>
    <w:rsid w:val="00EC1E2D"/>
    <w:rsid w:val="00EC2374"/>
    <w:rsid w:val="00EC2A59"/>
    <w:rsid w:val="00EC3518"/>
    <w:rsid w:val="00EC4052"/>
    <w:rsid w:val="00EC430F"/>
    <w:rsid w:val="00EC4A71"/>
    <w:rsid w:val="00EC4BB6"/>
    <w:rsid w:val="00EC4FE5"/>
    <w:rsid w:val="00EC541E"/>
    <w:rsid w:val="00EC697E"/>
    <w:rsid w:val="00EC722D"/>
    <w:rsid w:val="00EC7E5D"/>
    <w:rsid w:val="00ED0176"/>
    <w:rsid w:val="00ED098A"/>
    <w:rsid w:val="00ED11DE"/>
    <w:rsid w:val="00ED1659"/>
    <w:rsid w:val="00ED17DF"/>
    <w:rsid w:val="00ED1928"/>
    <w:rsid w:val="00ED2505"/>
    <w:rsid w:val="00ED329B"/>
    <w:rsid w:val="00ED3AA3"/>
    <w:rsid w:val="00ED3DA1"/>
    <w:rsid w:val="00ED3F06"/>
    <w:rsid w:val="00ED41CD"/>
    <w:rsid w:val="00ED4227"/>
    <w:rsid w:val="00ED5455"/>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64DE"/>
    <w:rsid w:val="00EE7F6D"/>
    <w:rsid w:val="00EF017D"/>
    <w:rsid w:val="00EF08B4"/>
    <w:rsid w:val="00EF0D41"/>
    <w:rsid w:val="00EF0EF9"/>
    <w:rsid w:val="00EF1D2E"/>
    <w:rsid w:val="00EF1D40"/>
    <w:rsid w:val="00EF1D43"/>
    <w:rsid w:val="00EF22D9"/>
    <w:rsid w:val="00EF2C55"/>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617F"/>
    <w:rsid w:val="00F06747"/>
    <w:rsid w:val="00F0762C"/>
    <w:rsid w:val="00F07EED"/>
    <w:rsid w:val="00F10EBF"/>
    <w:rsid w:val="00F11BD5"/>
    <w:rsid w:val="00F1233C"/>
    <w:rsid w:val="00F12ACC"/>
    <w:rsid w:val="00F1343D"/>
    <w:rsid w:val="00F1398B"/>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CC9"/>
    <w:rsid w:val="00F24CE3"/>
    <w:rsid w:val="00F25455"/>
    <w:rsid w:val="00F256E8"/>
    <w:rsid w:val="00F26057"/>
    <w:rsid w:val="00F26517"/>
    <w:rsid w:val="00F27090"/>
    <w:rsid w:val="00F275BF"/>
    <w:rsid w:val="00F30BF4"/>
    <w:rsid w:val="00F3296C"/>
    <w:rsid w:val="00F33220"/>
    <w:rsid w:val="00F33882"/>
    <w:rsid w:val="00F33E1F"/>
    <w:rsid w:val="00F34528"/>
    <w:rsid w:val="00F346BA"/>
    <w:rsid w:val="00F34859"/>
    <w:rsid w:val="00F34C52"/>
    <w:rsid w:val="00F34FBD"/>
    <w:rsid w:val="00F355A4"/>
    <w:rsid w:val="00F35ECC"/>
    <w:rsid w:val="00F366B3"/>
    <w:rsid w:val="00F366BE"/>
    <w:rsid w:val="00F37EED"/>
    <w:rsid w:val="00F37F2C"/>
    <w:rsid w:val="00F4003D"/>
    <w:rsid w:val="00F402FF"/>
    <w:rsid w:val="00F40373"/>
    <w:rsid w:val="00F40A96"/>
    <w:rsid w:val="00F40D2F"/>
    <w:rsid w:val="00F411DF"/>
    <w:rsid w:val="00F41755"/>
    <w:rsid w:val="00F41B27"/>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FA"/>
    <w:rsid w:val="00F57BB2"/>
    <w:rsid w:val="00F57CA4"/>
    <w:rsid w:val="00F6057E"/>
    <w:rsid w:val="00F60A1A"/>
    <w:rsid w:val="00F60B17"/>
    <w:rsid w:val="00F60DD9"/>
    <w:rsid w:val="00F61D2D"/>
    <w:rsid w:val="00F61DDE"/>
    <w:rsid w:val="00F6201E"/>
    <w:rsid w:val="00F624EE"/>
    <w:rsid w:val="00F63227"/>
    <w:rsid w:val="00F63E7C"/>
    <w:rsid w:val="00F64811"/>
    <w:rsid w:val="00F649DB"/>
    <w:rsid w:val="00F64BA7"/>
    <w:rsid w:val="00F64C57"/>
    <w:rsid w:val="00F64E88"/>
    <w:rsid w:val="00F64F68"/>
    <w:rsid w:val="00F65E82"/>
    <w:rsid w:val="00F6600E"/>
    <w:rsid w:val="00F66935"/>
    <w:rsid w:val="00F6694E"/>
    <w:rsid w:val="00F66E8D"/>
    <w:rsid w:val="00F6713B"/>
    <w:rsid w:val="00F675B9"/>
    <w:rsid w:val="00F679E1"/>
    <w:rsid w:val="00F67D2E"/>
    <w:rsid w:val="00F704AE"/>
    <w:rsid w:val="00F70908"/>
    <w:rsid w:val="00F709A3"/>
    <w:rsid w:val="00F71D28"/>
    <w:rsid w:val="00F73027"/>
    <w:rsid w:val="00F73C6C"/>
    <w:rsid w:val="00F74347"/>
    <w:rsid w:val="00F74BAE"/>
    <w:rsid w:val="00F74D4A"/>
    <w:rsid w:val="00F750CF"/>
    <w:rsid w:val="00F75809"/>
    <w:rsid w:val="00F75D35"/>
    <w:rsid w:val="00F768E2"/>
    <w:rsid w:val="00F76FC9"/>
    <w:rsid w:val="00F7722F"/>
    <w:rsid w:val="00F772CB"/>
    <w:rsid w:val="00F77A9A"/>
    <w:rsid w:val="00F801AD"/>
    <w:rsid w:val="00F80CB0"/>
    <w:rsid w:val="00F817EF"/>
    <w:rsid w:val="00F8353B"/>
    <w:rsid w:val="00F838D2"/>
    <w:rsid w:val="00F83C75"/>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43A4"/>
    <w:rsid w:val="00F94F46"/>
    <w:rsid w:val="00F95A25"/>
    <w:rsid w:val="00F95BC2"/>
    <w:rsid w:val="00F95C18"/>
    <w:rsid w:val="00F96BC4"/>
    <w:rsid w:val="00F97068"/>
    <w:rsid w:val="00F97CFA"/>
    <w:rsid w:val="00FA0226"/>
    <w:rsid w:val="00FA0610"/>
    <w:rsid w:val="00FA078A"/>
    <w:rsid w:val="00FA09C6"/>
    <w:rsid w:val="00FA19BA"/>
    <w:rsid w:val="00FA1A16"/>
    <w:rsid w:val="00FA1E63"/>
    <w:rsid w:val="00FA1EED"/>
    <w:rsid w:val="00FA2653"/>
    <w:rsid w:val="00FA2953"/>
    <w:rsid w:val="00FA2BB3"/>
    <w:rsid w:val="00FA3984"/>
    <w:rsid w:val="00FA5531"/>
    <w:rsid w:val="00FA59CA"/>
    <w:rsid w:val="00FA6261"/>
    <w:rsid w:val="00FA64D7"/>
    <w:rsid w:val="00FA69BF"/>
    <w:rsid w:val="00FA6E77"/>
    <w:rsid w:val="00FB0949"/>
    <w:rsid w:val="00FB0F60"/>
    <w:rsid w:val="00FB0FB7"/>
    <w:rsid w:val="00FB349A"/>
    <w:rsid w:val="00FB361D"/>
    <w:rsid w:val="00FB39DC"/>
    <w:rsid w:val="00FB4071"/>
    <w:rsid w:val="00FB419C"/>
    <w:rsid w:val="00FB4210"/>
    <w:rsid w:val="00FB59EA"/>
    <w:rsid w:val="00FB6006"/>
    <w:rsid w:val="00FB701C"/>
    <w:rsid w:val="00FB749D"/>
    <w:rsid w:val="00FB77B4"/>
    <w:rsid w:val="00FB7E15"/>
    <w:rsid w:val="00FC0240"/>
    <w:rsid w:val="00FC0A8C"/>
    <w:rsid w:val="00FC1659"/>
    <w:rsid w:val="00FC17D9"/>
    <w:rsid w:val="00FC2281"/>
    <w:rsid w:val="00FC248A"/>
    <w:rsid w:val="00FC27B7"/>
    <w:rsid w:val="00FC2960"/>
    <w:rsid w:val="00FC2AA1"/>
    <w:rsid w:val="00FC2E14"/>
    <w:rsid w:val="00FC2FC5"/>
    <w:rsid w:val="00FC31BD"/>
    <w:rsid w:val="00FC35AB"/>
    <w:rsid w:val="00FC3DD4"/>
    <w:rsid w:val="00FC3EBF"/>
    <w:rsid w:val="00FC4CC1"/>
    <w:rsid w:val="00FC5260"/>
    <w:rsid w:val="00FC622D"/>
    <w:rsid w:val="00FC6FAE"/>
    <w:rsid w:val="00FC764A"/>
    <w:rsid w:val="00FC7CD8"/>
    <w:rsid w:val="00FC7CE0"/>
    <w:rsid w:val="00FD1442"/>
    <w:rsid w:val="00FD27D2"/>
    <w:rsid w:val="00FD2D3F"/>
    <w:rsid w:val="00FD2E52"/>
    <w:rsid w:val="00FD3FD3"/>
    <w:rsid w:val="00FD4013"/>
    <w:rsid w:val="00FD527F"/>
    <w:rsid w:val="00FD55FC"/>
    <w:rsid w:val="00FD5822"/>
    <w:rsid w:val="00FD5E51"/>
    <w:rsid w:val="00FD79AF"/>
    <w:rsid w:val="00FE00D4"/>
    <w:rsid w:val="00FE0689"/>
    <w:rsid w:val="00FE1C8D"/>
    <w:rsid w:val="00FE1DCB"/>
    <w:rsid w:val="00FE2114"/>
    <w:rsid w:val="00FE2DA3"/>
    <w:rsid w:val="00FE2F67"/>
    <w:rsid w:val="00FE47AC"/>
    <w:rsid w:val="00FE511C"/>
    <w:rsid w:val="00FE526B"/>
    <w:rsid w:val="00FE5CF5"/>
    <w:rsid w:val="00FE613B"/>
    <w:rsid w:val="00FE6902"/>
    <w:rsid w:val="00FE7442"/>
    <w:rsid w:val="00FE751D"/>
    <w:rsid w:val="00FE764D"/>
    <w:rsid w:val="00FE7696"/>
    <w:rsid w:val="00FF08D4"/>
    <w:rsid w:val="00FF0919"/>
    <w:rsid w:val="00FF0EB9"/>
    <w:rsid w:val="00FF1E62"/>
    <w:rsid w:val="00FF209F"/>
    <w:rsid w:val="00FF267E"/>
    <w:rsid w:val="00FF34BC"/>
    <w:rsid w:val="00FF3640"/>
    <w:rsid w:val="00FF3B33"/>
    <w:rsid w:val="00FF3BCC"/>
    <w:rsid w:val="00FF3DB8"/>
    <w:rsid w:val="00FF483D"/>
    <w:rsid w:val="00FF621B"/>
    <w:rsid w:val="00FF6363"/>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D91B6959-C891-4B9B-8D39-1EFD85633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character" w:customStyle="1" w:styleId="TAHCar">
    <w:name w:val="TAH Car"/>
    <w:link w:val="TAH"/>
    <w:qFormat/>
    <w:rsid w:val="00680E05"/>
    <w:rPr>
      <w:rFonts w:ascii="Arial" w:eastAsia="Times New Roman" w:hAnsi="Arial"/>
      <w:b/>
      <w:sz w:val="18"/>
      <w:lang w:val="en-GB" w:eastAsia="en-US"/>
    </w:rPr>
  </w:style>
  <w:style w:type="character" w:customStyle="1" w:styleId="TALCar">
    <w:name w:val="TAL Car"/>
    <w:qFormat/>
    <w:rsid w:val="00FE068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F93A1-1C87-4FBC-BE99-5CF7B265B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587</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 (Yitao-Mo)</cp:lastModifiedBy>
  <cp:revision>91</cp:revision>
  <cp:lastPrinted>2018-04-04T09:40:00Z</cp:lastPrinted>
  <dcterms:created xsi:type="dcterms:W3CDTF">2020-02-14T02:27:00Z</dcterms:created>
  <dcterms:modified xsi:type="dcterms:W3CDTF">2020-02-14T06:45:00Z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